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1096" w:rsidRDefault="00DB00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Федеральное государственное образовательное бюджетное</w:t>
      </w:r>
    </w:p>
    <w:p w:rsidR="00271096" w:rsidRDefault="00DB00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учреждение высшего образования</w:t>
      </w:r>
    </w:p>
    <w:p w:rsidR="00271096" w:rsidRDefault="00DB0083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>«ФИНАНСОВЫЙ УНИВЕРСИТЕТ ПРИ пРАВИТЕЛЬСТВЕ</w:t>
      </w:r>
    </w:p>
    <w:p w:rsidR="00271096" w:rsidRDefault="00DB0083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>Российской Федерации»</w:t>
      </w:r>
    </w:p>
    <w:p w:rsidR="00271096" w:rsidRDefault="00DB008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(Финансовый университет)</w:t>
      </w:r>
    </w:p>
    <w:p w:rsidR="00271096" w:rsidRDefault="0027109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71096" w:rsidRDefault="00DB00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Департамент правового регулирования экономической деятельности </w:t>
      </w:r>
    </w:p>
    <w:p w:rsidR="00271096" w:rsidRDefault="00DB00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Юридического факультета</w:t>
      </w:r>
    </w:p>
    <w:p w:rsidR="00271096" w:rsidRDefault="0027109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227" w:type="dxa"/>
        <w:tblInd w:w="-5" w:type="dxa"/>
        <w:tblLook w:val="04A0" w:firstRow="1" w:lastRow="0" w:firstColumn="1" w:lastColumn="0" w:noHBand="0" w:noVBand="1"/>
      </w:tblPr>
      <w:tblGrid>
        <w:gridCol w:w="10227"/>
      </w:tblGrid>
      <w:tr w:rsidR="00271096" w:rsidTr="001474C8">
        <w:trPr>
          <w:trHeight w:val="2766"/>
        </w:trPr>
        <w:tc>
          <w:tcPr>
            <w:tcW w:w="10227" w:type="dxa"/>
            <w:shd w:val="clear" w:color="auto" w:fill="auto"/>
          </w:tcPr>
          <w:tbl>
            <w:tblPr>
              <w:tblW w:w="10011" w:type="dxa"/>
              <w:tblCellSpacing w:w="0" w:type="dxa"/>
              <w:shd w:val="clear" w:color="auto" w:fill="FFFFFF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455"/>
              <w:gridCol w:w="5556"/>
            </w:tblGrid>
            <w:tr w:rsidR="00271096" w:rsidRPr="00F24B1C">
              <w:trPr>
                <w:trHeight w:val="463"/>
                <w:tblCellSpacing w:w="0" w:type="dxa"/>
              </w:trPr>
              <w:tc>
                <w:tcPr>
                  <w:tcW w:w="22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1096" w:rsidRPr="00F24B1C" w:rsidRDefault="00DB008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24B1C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СОГЛАСОВАНО</w:t>
                  </w:r>
                </w:p>
                <w:p w:rsidR="00271096" w:rsidRPr="00F24B1C" w:rsidRDefault="00271096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71096" w:rsidRPr="00F24B1C" w:rsidRDefault="00DB008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24B1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Коллегия адвокатов «Московский</w:t>
                  </w:r>
                </w:p>
                <w:p w:rsidR="00271096" w:rsidRPr="00F24B1C" w:rsidRDefault="00DB008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24B1C">
                    <w:rPr>
                      <w:rFonts w:ascii="Times New Roman" w:hAnsi="Times New Roman" w:cs="Times New Roman"/>
                      <w:sz w:val="28"/>
                      <w:szCs w:val="28"/>
                    </w:rPr>
                    <w:t>Юридический бизнес-центр»</w:t>
                  </w:r>
                </w:p>
                <w:p w:rsidR="00271096" w:rsidRPr="00F24B1C" w:rsidRDefault="00DB008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24B1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Председатель Президиума</w:t>
                  </w:r>
                </w:p>
                <w:p w:rsidR="00271096" w:rsidRPr="00F24B1C" w:rsidRDefault="00DB008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24B1C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_______________ Р.Г. Солдатов</w:t>
                  </w:r>
                </w:p>
                <w:p w:rsidR="00271096" w:rsidRPr="00F24B1C" w:rsidRDefault="00271096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71096" w:rsidRPr="00F24B1C" w:rsidRDefault="00DB0083" w:rsidP="001755C9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36"/>
                      <w:szCs w:val="36"/>
                    </w:rPr>
                  </w:pPr>
                  <w:r w:rsidRPr="00F24B1C">
                    <w:rPr>
                      <w:rFonts w:ascii="Times New Roman" w:hAnsi="Times New Roman" w:cs="Times New Roman"/>
                      <w:sz w:val="28"/>
                      <w:szCs w:val="28"/>
                    </w:rPr>
                    <w:t>«__</w:t>
                  </w:r>
                  <w:r w:rsidR="001755C9">
                    <w:rPr>
                      <w:rFonts w:ascii="Times New Roman" w:hAnsi="Times New Roman" w:cs="Times New Roman"/>
                      <w:sz w:val="28"/>
                      <w:szCs w:val="28"/>
                    </w:rPr>
                    <w:t>22</w:t>
                  </w:r>
                  <w:r w:rsidRPr="00F24B1C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__» ___</w:t>
                  </w:r>
                  <w:r w:rsidR="001755C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ноября</w:t>
                  </w:r>
                  <w:r w:rsidRPr="00F24B1C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 2023 г.</w:t>
                  </w:r>
                </w:p>
              </w:tc>
              <w:tc>
                <w:tcPr>
                  <w:tcW w:w="27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1096" w:rsidRPr="00F24B1C" w:rsidRDefault="00DB008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F24B1C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УТВЕРЖДАЮ</w:t>
                  </w:r>
                </w:p>
                <w:p w:rsidR="00271096" w:rsidRPr="00F24B1C" w:rsidRDefault="00271096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71096" w:rsidRPr="00F24B1C" w:rsidRDefault="00F24B1C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                          </w:t>
                  </w:r>
                  <w:r w:rsidR="00DB0083" w:rsidRPr="00F24B1C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Проректор по учебной и</w:t>
                  </w:r>
                </w:p>
                <w:p w:rsidR="00271096" w:rsidRPr="00F24B1C" w:rsidRDefault="00F24B1C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                           </w:t>
                  </w:r>
                  <w:r w:rsidR="00DB0083" w:rsidRPr="00F24B1C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методической работе</w:t>
                  </w:r>
                </w:p>
                <w:p w:rsidR="00271096" w:rsidRPr="00F24B1C" w:rsidRDefault="00271096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71096" w:rsidRPr="00F24B1C" w:rsidRDefault="00264F45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____________ Е.А. Каменева</w:t>
                  </w:r>
                </w:p>
                <w:p w:rsidR="00271096" w:rsidRPr="00F24B1C" w:rsidRDefault="00271096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71096" w:rsidRPr="00F24B1C" w:rsidRDefault="00DB0083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F24B1C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«_</w:t>
                  </w:r>
                  <w:r w:rsidR="001755C9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06</w:t>
                  </w:r>
                  <w:r w:rsidRPr="00F24B1C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_» ___</w:t>
                  </w:r>
                  <w:r w:rsidR="001755C9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декабря</w:t>
                  </w:r>
                  <w:r w:rsidRPr="00F24B1C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___ 2023 г.</w:t>
                  </w:r>
                </w:p>
                <w:p w:rsidR="00271096" w:rsidRPr="00F24B1C" w:rsidRDefault="00271096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</w:pPr>
                </w:p>
              </w:tc>
            </w:tr>
            <w:tr w:rsidR="00271096" w:rsidRPr="00F24B1C">
              <w:trPr>
                <w:trHeight w:val="463"/>
                <w:tblCellSpacing w:w="0" w:type="dxa"/>
              </w:trPr>
              <w:tc>
                <w:tcPr>
                  <w:tcW w:w="22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1096" w:rsidRPr="00F24B1C" w:rsidRDefault="00271096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color w:val="FF0000"/>
                      <w:sz w:val="36"/>
                      <w:szCs w:val="36"/>
                    </w:rPr>
                  </w:pPr>
                </w:p>
              </w:tc>
              <w:tc>
                <w:tcPr>
                  <w:tcW w:w="27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1096" w:rsidRPr="00F24B1C" w:rsidRDefault="00271096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</w:tr>
          </w:tbl>
          <w:p w:rsidR="00271096" w:rsidRPr="00F24B1C" w:rsidRDefault="0027109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271096" w:rsidRDefault="00454288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Бандурина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Н.В.</w:t>
      </w:r>
    </w:p>
    <w:p w:rsidR="00271096" w:rsidRDefault="00DB0083">
      <w:pPr>
        <w:spacing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Международное торговое право</w:t>
      </w:r>
    </w:p>
    <w:p w:rsidR="00271096" w:rsidRDefault="00DB008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Рабочая программа дисциплины</w:t>
      </w:r>
    </w:p>
    <w:p w:rsidR="001474C8" w:rsidRDefault="00DB0083" w:rsidP="000B738A">
      <w:pPr>
        <w:spacing w:after="0"/>
        <w:ind w:right="-28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студентов, обучающихся по направлению подготовки</w:t>
      </w:r>
      <w:r w:rsidR="000B738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38.03.01 «Экономика», ОП «Мировая экономика, мировые финансы и международный бизнес (с частичной реализацией на англ. языке)», </w:t>
      </w:r>
      <w:r w:rsidR="001474C8">
        <w:rPr>
          <w:rFonts w:ascii="Times New Roman" w:hAnsi="Times New Roman" w:cs="Times New Roman"/>
          <w:sz w:val="28"/>
          <w:szCs w:val="28"/>
        </w:rPr>
        <w:t>профиль</w:t>
      </w:r>
      <w:r w:rsidR="001474C8" w:rsidRPr="001474C8">
        <w:rPr>
          <w:rFonts w:ascii="Times New Roman" w:hAnsi="Times New Roman" w:cs="Times New Roman"/>
          <w:sz w:val="28"/>
          <w:szCs w:val="28"/>
        </w:rPr>
        <w:t xml:space="preserve"> </w:t>
      </w:r>
      <w:r w:rsidR="001474C8">
        <w:rPr>
          <w:rFonts w:ascii="Times New Roman" w:hAnsi="Times New Roman" w:cs="Times New Roman"/>
          <w:sz w:val="28"/>
          <w:szCs w:val="28"/>
        </w:rPr>
        <w:t>«Мировая экономика и международный бизнес (с частичн</w:t>
      </w:r>
      <w:r w:rsidR="00652FA6">
        <w:rPr>
          <w:rFonts w:ascii="Times New Roman" w:hAnsi="Times New Roman" w:cs="Times New Roman"/>
          <w:sz w:val="28"/>
          <w:szCs w:val="28"/>
        </w:rPr>
        <w:t>ой реализацией на англ. языке)»,</w:t>
      </w:r>
    </w:p>
    <w:p w:rsidR="001474C8" w:rsidRDefault="001474C8" w:rsidP="000B738A">
      <w:pPr>
        <w:spacing w:after="0"/>
        <w:ind w:right="-28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DB0083">
        <w:rPr>
          <w:rFonts w:ascii="Times New Roman" w:hAnsi="Times New Roman" w:cs="Times New Roman"/>
          <w:sz w:val="28"/>
          <w:szCs w:val="28"/>
        </w:rPr>
        <w:t>ОП «Международная экономика и торговля</w:t>
      </w:r>
      <w:r w:rsidR="00DB0083">
        <w:t xml:space="preserve"> </w:t>
      </w:r>
      <w:r w:rsidR="00DB0083">
        <w:rPr>
          <w:rFonts w:ascii="Times New Roman" w:hAnsi="Times New Roman" w:cs="Times New Roman"/>
          <w:sz w:val="28"/>
          <w:szCs w:val="28"/>
        </w:rPr>
        <w:t xml:space="preserve">(с углубленным изучением </w:t>
      </w:r>
    </w:p>
    <w:p w:rsidR="001474C8" w:rsidRDefault="00DB0083" w:rsidP="000B738A">
      <w:pPr>
        <w:spacing w:after="0"/>
        <w:ind w:right="-28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эконо</w:t>
      </w:r>
      <w:r w:rsidR="00652FA6">
        <w:rPr>
          <w:rFonts w:ascii="Times New Roman" w:hAnsi="Times New Roman" w:cs="Times New Roman"/>
          <w:sz w:val="28"/>
          <w:szCs w:val="28"/>
        </w:rPr>
        <w:t>мики Китая и китайского языка)»,</w:t>
      </w:r>
    </w:p>
    <w:p w:rsidR="001474C8" w:rsidRDefault="00DB0083" w:rsidP="000B738A">
      <w:pPr>
        <w:spacing w:after="0"/>
        <w:ind w:right="-28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 «Экономика и бизнес стран Востока (с углубленным изучением </w:t>
      </w:r>
    </w:p>
    <w:p w:rsidR="00271096" w:rsidRDefault="00DB0083" w:rsidP="000B738A">
      <w:pPr>
        <w:spacing w:after="0"/>
        <w:ind w:right="-28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иностранного языка)»</w:t>
      </w:r>
    </w:p>
    <w:p w:rsidR="00271096" w:rsidRDefault="00271096">
      <w:pPr>
        <w:suppressAutoHyphens/>
        <w:jc w:val="center"/>
        <w:rPr>
          <w:rFonts w:ascii="Times New Roman" w:hAnsi="Times New Roman" w:cs="Times New Roman"/>
          <w:i/>
          <w:sz w:val="28"/>
          <w:szCs w:val="28"/>
          <w:highlight w:val="yellow"/>
        </w:rPr>
      </w:pPr>
    </w:p>
    <w:p w:rsidR="00271096" w:rsidRPr="00454288" w:rsidRDefault="00DB0083">
      <w:pPr>
        <w:spacing w:after="0"/>
        <w:jc w:val="center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454288">
        <w:rPr>
          <w:rFonts w:ascii="Times New Roman" w:hAnsi="Times New Roman" w:cs="Times New Roman"/>
          <w:i/>
          <w:color w:val="000000"/>
          <w:sz w:val="28"/>
          <w:szCs w:val="28"/>
        </w:rPr>
        <w:t>Рекомендовано Ученым советом Юридического факультета</w:t>
      </w:r>
    </w:p>
    <w:p w:rsidR="00271096" w:rsidRPr="00454288" w:rsidRDefault="00DB0083">
      <w:pPr>
        <w:spacing w:after="0"/>
        <w:jc w:val="center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454288">
        <w:rPr>
          <w:rFonts w:ascii="Times New Roman" w:hAnsi="Times New Roman" w:cs="Times New Roman"/>
          <w:i/>
          <w:color w:val="000000"/>
          <w:sz w:val="28"/>
          <w:szCs w:val="28"/>
        </w:rPr>
        <w:t>(</w:t>
      </w:r>
      <w:r w:rsidR="00454288">
        <w:rPr>
          <w:rFonts w:ascii="Times New Roman" w:hAnsi="Times New Roman" w:cs="Times New Roman"/>
          <w:i/>
          <w:sz w:val="28"/>
          <w:szCs w:val="28"/>
        </w:rPr>
        <w:t xml:space="preserve">протокол № </w:t>
      </w:r>
      <w:r w:rsidR="00264F45">
        <w:rPr>
          <w:rFonts w:ascii="Times New Roman" w:hAnsi="Times New Roman" w:cs="Times New Roman"/>
          <w:i/>
          <w:sz w:val="28"/>
          <w:szCs w:val="28"/>
        </w:rPr>
        <w:t>33</w:t>
      </w:r>
      <w:r w:rsidRPr="0045428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54288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от </w:t>
      </w:r>
      <w:r w:rsidR="00264F45">
        <w:rPr>
          <w:rFonts w:ascii="Times New Roman" w:hAnsi="Times New Roman" w:cs="Times New Roman"/>
          <w:i/>
          <w:color w:val="000000"/>
          <w:sz w:val="28"/>
          <w:szCs w:val="28"/>
        </w:rPr>
        <w:t>29 ноября</w:t>
      </w:r>
      <w:r w:rsidRPr="00454288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2023 г.)</w:t>
      </w:r>
    </w:p>
    <w:p w:rsidR="00271096" w:rsidRPr="00454288" w:rsidRDefault="00DB0083">
      <w:pPr>
        <w:shd w:val="clear" w:color="auto" w:fill="FFFFFF"/>
        <w:spacing w:after="0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454288">
        <w:rPr>
          <w:rFonts w:ascii="Times New Roman" w:hAnsi="Times New Roman" w:cs="Times New Roman"/>
          <w:i/>
          <w:iCs/>
          <w:sz w:val="28"/>
          <w:szCs w:val="28"/>
        </w:rPr>
        <w:t xml:space="preserve">Одобрено Советом учебно-научного департамента правового регулирования </w:t>
      </w:r>
    </w:p>
    <w:p w:rsidR="00271096" w:rsidRPr="00454288" w:rsidRDefault="00DB0083">
      <w:pPr>
        <w:shd w:val="clear" w:color="auto" w:fill="FFFFFF"/>
        <w:spacing w:after="0"/>
        <w:jc w:val="center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454288">
        <w:rPr>
          <w:rFonts w:ascii="Times New Roman" w:hAnsi="Times New Roman" w:cs="Times New Roman"/>
          <w:i/>
          <w:iCs/>
          <w:color w:val="000000"/>
          <w:sz w:val="28"/>
          <w:szCs w:val="28"/>
        </w:rPr>
        <w:t>экономической деятельности</w:t>
      </w:r>
    </w:p>
    <w:p w:rsidR="00271096" w:rsidRDefault="00DB0083">
      <w:pPr>
        <w:shd w:val="clear" w:color="auto" w:fill="FFFFFF"/>
        <w:spacing w:after="0"/>
        <w:jc w:val="center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454288">
        <w:rPr>
          <w:rFonts w:ascii="Times New Roman" w:hAnsi="Times New Roman" w:cs="Times New Roman"/>
          <w:i/>
          <w:iCs/>
          <w:color w:val="000000"/>
          <w:sz w:val="28"/>
          <w:szCs w:val="28"/>
        </w:rPr>
        <w:t>(протокол</w:t>
      </w:r>
      <w:r w:rsidR="00454288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№ </w:t>
      </w:r>
      <w:r w:rsidR="00264F45">
        <w:rPr>
          <w:rFonts w:ascii="Times New Roman" w:hAnsi="Times New Roman" w:cs="Times New Roman"/>
          <w:i/>
          <w:iCs/>
          <w:color w:val="000000"/>
          <w:sz w:val="28"/>
          <w:szCs w:val="28"/>
        </w:rPr>
        <w:t>4</w:t>
      </w:r>
      <w:r w:rsidR="00454288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от </w:t>
      </w:r>
      <w:r w:rsidR="00264F45">
        <w:rPr>
          <w:rFonts w:ascii="Times New Roman" w:hAnsi="Times New Roman" w:cs="Times New Roman"/>
          <w:i/>
          <w:iCs/>
          <w:color w:val="000000"/>
          <w:sz w:val="28"/>
          <w:szCs w:val="28"/>
        </w:rPr>
        <w:t>01 ноября</w:t>
      </w:r>
      <w:r w:rsidRPr="00454288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2023 г.)</w:t>
      </w:r>
    </w:p>
    <w:p w:rsidR="001474C8" w:rsidRPr="00454288" w:rsidRDefault="001474C8">
      <w:pPr>
        <w:shd w:val="clear" w:color="auto" w:fill="FFFFFF"/>
        <w:spacing w:after="0"/>
        <w:jc w:val="center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</w:p>
    <w:p w:rsidR="00271096" w:rsidRDefault="00DB008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  <w:r>
        <w:rPr>
          <w:rFonts w:ascii="Times New Roman" w:hAnsi="Times New Roman" w:cs="Times New Roman"/>
          <w:b/>
          <w:sz w:val="28"/>
        </w:rPr>
        <w:t>Москва 2023</w:t>
      </w:r>
      <w:r>
        <w:rPr>
          <w:rFonts w:ascii="Times New Roman" w:hAnsi="Times New Roman" w:cs="Times New Roman"/>
          <w:b/>
          <w:sz w:val="28"/>
          <w:szCs w:val="28"/>
          <w:highlight w:val="yellow"/>
        </w:rPr>
        <w:br w:type="page"/>
      </w:r>
    </w:p>
    <w:p w:rsidR="009909A5" w:rsidRPr="009909A5" w:rsidRDefault="009909A5" w:rsidP="009909A5">
      <w:pPr>
        <w:pStyle w:val="ae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909A5">
        <w:rPr>
          <w:rFonts w:ascii="Times New Roman" w:hAnsi="Times New Roman" w:cs="Times New Roman"/>
          <w:b/>
          <w:sz w:val="28"/>
          <w:szCs w:val="28"/>
        </w:rPr>
        <w:lastRenderedPageBreak/>
        <w:t>УДК 341(073)  </w:t>
      </w:r>
    </w:p>
    <w:p w:rsidR="009909A5" w:rsidRPr="00FE6D0B" w:rsidRDefault="009909A5" w:rsidP="009909A5">
      <w:pPr>
        <w:pStyle w:val="ae"/>
        <w:spacing w:line="240" w:lineRule="auto"/>
        <w:rPr>
          <w:b/>
          <w:sz w:val="24"/>
          <w:szCs w:val="24"/>
        </w:rPr>
      </w:pPr>
      <w:r w:rsidRPr="009909A5">
        <w:rPr>
          <w:rFonts w:ascii="Times New Roman" w:hAnsi="Times New Roman" w:cs="Times New Roman"/>
          <w:b/>
          <w:sz w:val="28"/>
          <w:szCs w:val="28"/>
        </w:rPr>
        <w:t>ББК 67.91</w:t>
      </w:r>
      <w:r w:rsidRPr="00FE6D0B">
        <w:rPr>
          <w:b/>
          <w:sz w:val="24"/>
          <w:szCs w:val="24"/>
        </w:rPr>
        <w:t xml:space="preserve">  </w:t>
      </w:r>
    </w:p>
    <w:p w:rsidR="00271096" w:rsidRDefault="00DB0083" w:rsidP="009909A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Б 23</w:t>
      </w:r>
    </w:p>
    <w:p w:rsidR="00271096" w:rsidRDefault="00271096">
      <w:pPr>
        <w:pStyle w:val="afe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271096" w:rsidRPr="007E4500" w:rsidRDefault="00DB0083">
      <w:pPr>
        <w:pStyle w:val="afe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7E4500">
        <w:rPr>
          <w:rFonts w:ascii="Times New Roman" w:hAnsi="Times New Roman" w:cs="Times New Roman"/>
          <w:b/>
          <w:sz w:val="28"/>
          <w:szCs w:val="28"/>
        </w:rPr>
        <w:t>Бандурина</w:t>
      </w:r>
      <w:proofErr w:type="spellEnd"/>
      <w:r w:rsidRPr="007E4500">
        <w:rPr>
          <w:rFonts w:ascii="Times New Roman" w:hAnsi="Times New Roman" w:cs="Times New Roman"/>
          <w:b/>
          <w:sz w:val="28"/>
          <w:szCs w:val="28"/>
        </w:rPr>
        <w:t xml:space="preserve"> Н.В.</w:t>
      </w:r>
    </w:p>
    <w:p w:rsidR="00271096" w:rsidRDefault="00DB0083">
      <w:pPr>
        <w:pStyle w:val="afe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Международное торговое право</w:t>
      </w:r>
    </w:p>
    <w:p w:rsidR="00884827" w:rsidRDefault="00DB0083" w:rsidP="00884827">
      <w:pPr>
        <w:pStyle w:val="afe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Рабочая программа дисциплины </w:t>
      </w:r>
      <w:r w:rsidR="00884827">
        <w:rPr>
          <w:rFonts w:ascii="Times New Roman" w:hAnsi="Times New Roman" w:cs="Times New Roman"/>
          <w:sz w:val="28"/>
          <w:szCs w:val="28"/>
          <w:lang w:eastAsia="ar-SA"/>
        </w:rPr>
        <w:t xml:space="preserve">предназначена </w:t>
      </w:r>
      <w:r>
        <w:rPr>
          <w:rFonts w:ascii="Times New Roman" w:hAnsi="Times New Roman" w:cs="Times New Roman"/>
          <w:sz w:val="28"/>
          <w:szCs w:val="28"/>
          <w:lang w:eastAsia="ar-SA"/>
        </w:rPr>
        <w:t>для студентов, обучающихся по направлению подготовки 38</w:t>
      </w:r>
      <w:r>
        <w:rPr>
          <w:rFonts w:ascii="Times New Roman" w:hAnsi="Times New Roman" w:cs="Times New Roman"/>
          <w:sz w:val="28"/>
          <w:szCs w:val="28"/>
        </w:rPr>
        <w:t>.03.01 «Экономика», ОП «Мировая экономика, мировые финансы и международный бизнес (с частичной реализацией на англ. языке)»,</w:t>
      </w:r>
      <w:r w:rsidR="001474C8" w:rsidRPr="001474C8">
        <w:rPr>
          <w:rFonts w:ascii="Times New Roman" w:hAnsi="Times New Roman" w:cs="Times New Roman"/>
          <w:sz w:val="28"/>
          <w:szCs w:val="28"/>
        </w:rPr>
        <w:t xml:space="preserve"> </w:t>
      </w:r>
      <w:r w:rsidR="001474C8">
        <w:rPr>
          <w:rFonts w:ascii="Times New Roman" w:hAnsi="Times New Roman" w:cs="Times New Roman"/>
          <w:sz w:val="28"/>
          <w:szCs w:val="28"/>
        </w:rPr>
        <w:t>профиль</w:t>
      </w:r>
      <w:r w:rsidR="001474C8" w:rsidRPr="001474C8">
        <w:rPr>
          <w:rFonts w:ascii="Times New Roman" w:hAnsi="Times New Roman" w:cs="Times New Roman"/>
          <w:sz w:val="28"/>
          <w:szCs w:val="28"/>
        </w:rPr>
        <w:t xml:space="preserve"> </w:t>
      </w:r>
      <w:r w:rsidR="001474C8">
        <w:rPr>
          <w:rFonts w:ascii="Times New Roman" w:hAnsi="Times New Roman" w:cs="Times New Roman"/>
          <w:sz w:val="28"/>
          <w:szCs w:val="28"/>
        </w:rPr>
        <w:t>«Мировая экономика и международный бизнес (с частичн</w:t>
      </w:r>
      <w:r w:rsidR="00D2171F">
        <w:rPr>
          <w:rFonts w:ascii="Times New Roman" w:hAnsi="Times New Roman" w:cs="Times New Roman"/>
          <w:sz w:val="28"/>
          <w:szCs w:val="28"/>
        </w:rPr>
        <w:t>ой реализацией на англ. языке)»,</w:t>
      </w:r>
      <w:r>
        <w:rPr>
          <w:rFonts w:ascii="Times New Roman" w:hAnsi="Times New Roman" w:cs="Times New Roman"/>
          <w:sz w:val="28"/>
          <w:szCs w:val="28"/>
        </w:rPr>
        <w:t xml:space="preserve"> ОП «Международная экономика и торговля (с углубленным изучением экономики Китая и китайского языка)», ОП «Экономика и бизнес стран Востока (с углубленным изучением иностранного языка)».</w:t>
      </w:r>
      <w:r w:rsidR="00884827">
        <w:rPr>
          <w:rFonts w:ascii="Times New Roman" w:hAnsi="Times New Roman" w:cs="Times New Roman"/>
          <w:sz w:val="28"/>
          <w:szCs w:val="28"/>
        </w:rPr>
        <w:t xml:space="preserve"> </w:t>
      </w:r>
      <w:r w:rsidR="00884827" w:rsidRPr="00F0347C">
        <w:rPr>
          <w:color w:val="000000" w:themeColor="text1"/>
          <w:sz w:val="28"/>
          <w:szCs w:val="28"/>
          <w:lang w:eastAsia="ar-SA"/>
        </w:rPr>
        <w:t>–</w:t>
      </w:r>
      <w:r w:rsidR="00884827">
        <w:rPr>
          <w:color w:val="000000" w:themeColor="text1"/>
          <w:sz w:val="28"/>
          <w:szCs w:val="28"/>
          <w:lang w:eastAsia="ar-SA"/>
        </w:rPr>
        <w:t xml:space="preserve"> </w:t>
      </w:r>
      <w:r w:rsidR="00884827">
        <w:rPr>
          <w:rFonts w:ascii="Times New Roman" w:hAnsi="Times New Roman" w:cs="Times New Roman"/>
          <w:sz w:val="28"/>
          <w:szCs w:val="28"/>
        </w:rPr>
        <w:t xml:space="preserve">М.: </w:t>
      </w:r>
      <w:proofErr w:type="spellStart"/>
      <w:r w:rsidR="00884827">
        <w:rPr>
          <w:rFonts w:ascii="Times New Roman" w:hAnsi="Times New Roman" w:cs="Times New Roman"/>
          <w:sz w:val="28"/>
          <w:szCs w:val="28"/>
        </w:rPr>
        <w:t>Финуниверситет</w:t>
      </w:r>
      <w:proofErr w:type="spellEnd"/>
      <w:r w:rsidR="00884827">
        <w:rPr>
          <w:rFonts w:ascii="Times New Roman" w:hAnsi="Times New Roman" w:cs="Times New Roman"/>
          <w:sz w:val="28"/>
          <w:szCs w:val="28"/>
        </w:rPr>
        <w:t>, Департамент правового регулирования экономической деятельности Юридического факультета, 2023. – 44 с.</w:t>
      </w:r>
    </w:p>
    <w:p w:rsidR="00271096" w:rsidRDefault="00271096">
      <w:pPr>
        <w:pStyle w:val="afe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71096" w:rsidRDefault="00DB0083">
      <w:pPr>
        <w:pStyle w:val="afe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рабочей программе излагается содержание учебной дисциплины, тематический план, задания для самостоятельной работы, приведены формы контроля и учебно-методическое обеспечение дисциплины.</w:t>
      </w:r>
    </w:p>
    <w:p w:rsidR="00271096" w:rsidRDefault="00271096">
      <w:pPr>
        <w:pStyle w:val="afe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71096" w:rsidRDefault="00271096">
      <w:pPr>
        <w:pStyle w:val="afe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271096" w:rsidRDefault="00271096">
      <w:pPr>
        <w:pStyle w:val="afe"/>
        <w:rPr>
          <w:rFonts w:ascii="Times New Roman" w:hAnsi="Times New Roman" w:cs="Times New Roman"/>
          <w:sz w:val="28"/>
          <w:szCs w:val="28"/>
        </w:rPr>
      </w:pPr>
    </w:p>
    <w:p w:rsidR="00271096" w:rsidRDefault="00271096">
      <w:pPr>
        <w:pStyle w:val="afe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271096" w:rsidRDefault="00271096">
      <w:pPr>
        <w:pStyle w:val="afe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271096" w:rsidRDefault="00271096">
      <w:pPr>
        <w:pStyle w:val="afe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FC459C" w:rsidRDefault="00FC459C">
      <w:pPr>
        <w:pStyle w:val="afe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FC459C" w:rsidRDefault="00FC459C">
      <w:pPr>
        <w:pStyle w:val="afe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FC459C" w:rsidRDefault="00FC459C">
      <w:pPr>
        <w:pStyle w:val="afe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FC459C" w:rsidRDefault="00FC459C">
      <w:pPr>
        <w:pStyle w:val="afe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E4500" w:rsidRDefault="007E4500">
      <w:pPr>
        <w:pStyle w:val="afe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E4500" w:rsidRDefault="007E4500">
      <w:pPr>
        <w:pStyle w:val="afe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E4500" w:rsidRDefault="007E4500">
      <w:pPr>
        <w:pStyle w:val="afe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E4500" w:rsidRDefault="007E4500">
      <w:pPr>
        <w:pStyle w:val="afe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E4500" w:rsidRDefault="007E4500">
      <w:pPr>
        <w:pStyle w:val="afe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E4500" w:rsidRDefault="007E4500">
      <w:pPr>
        <w:pStyle w:val="afe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FC459C" w:rsidRDefault="00FC459C">
      <w:pPr>
        <w:pStyle w:val="afe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FC459C" w:rsidRDefault="00FC459C">
      <w:pPr>
        <w:pStyle w:val="afe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FC459C" w:rsidRDefault="00FC459C">
      <w:pPr>
        <w:pStyle w:val="afe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FC459C" w:rsidRDefault="00FC459C">
      <w:pPr>
        <w:pStyle w:val="afe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FC459C" w:rsidRDefault="00FC459C">
      <w:pPr>
        <w:pStyle w:val="afe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295FAE" w:rsidRDefault="00295FAE">
      <w:pPr>
        <w:pStyle w:val="afe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271096" w:rsidRDefault="007E4500">
      <w:pPr>
        <w:pStyle w:val="afe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©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Бандурина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Наталья Владимировна</w:t>
      </w:r>
      <w:r w:rsidR="00DB0083">
        <w:rPr>
          <w:rFonts w:ascii="Times New Roman" w:hAnsi="Times New Roman" w:cs="Times New Roman"/>
          <w:sz w:val="28"/>
          <w:szCs w:val="28"/>
        </w:rPr>
        <w:t>., 2023</w:t>
      </w:r>
    </w:p>
    <w:p w:rsidR="00271096" w:rsidRDefault="00DB0083">
      <w:pPr>
        <w:pStyle w:val="afe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© Финансовый университет</w:t>
      </w:r>
      <w:r w:rsidR="00FC459C">
        <w:rPr>
          <w:rFonts w:ascii="Times New Roman" w:hAnsi="Times New Roman" w:cs="Times New Roman"/>
          <w:sz w:val="28"/>
          <w:szCs w:val="28"/>
        </w:rPr>
        <w:t>, 2023</w:t>
      </w:r>
    </w:p>
    <w:p w:rsidR="00271096" w:rsidRDefault="00271096">
      <w:pPr>
        <w:pStyle w:val="afe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1096" w:rsidRDefault="00DB0083">
      <w:pPr>
        <w:jc w:val="center"/>
        <w:rPr>
          <w:rFonts w:ascii="Times New Roman" w:hAnsi="Times New Roman" w:cs="Times New Roman"/>
          <w:b/>
          <w:sz w:val="25"/>
          <w:szCs w:val="25"/>
          <w:lang w:eastAsia="ar-SA"/>
        </w:rPr>
      </w:pPr>
      <w:r>
        <w:rPr>
          <w:rFonts w:ascii="Times New Roman" w:hAnsi="Times New Roman" w:cs="Times New Roman"/>
          <w:b/>
          <w:sz w:val="25"/>
          <w:szCs w:val="25"/>
          <w:lang w:eastAsia="ar-SA"/>
        </w:rPr>
        <w:lastRenderedPageBreak/>
        <w:t>СОДЕРЖАНИЕ</w:t>
      </w:r>
    </w:p>
    <w:tbl>
      <w:tblPr>
        <w:tblStyle w:val="14"/>
        <w:tblW w:w="9810" w:type="dxa"/>
        <w:tblInd w:w="250" w:type="dxa"/>
        <w:tblLook w:val="04A0" w:firstRow="1" w:lastRow="0" w:firstColumn="1" w:lastColumn="0" w:noHBand="0" w:noVBand="1"/>
      </w:tblPr>
      <w:tblGrid>
        <w:gridCol w:w="8817"/>
        <w:gridCol w:w="993"/>
      </w:tblGrid>
      <w:tr w:rsidR="00271096" w:rsidTr="005D5A86">
        <w:tc>
          <w:tcPr>
            <w:tcW w:w="8817" w:type="dxa"/>
          </w:tcPr>
          <w:p w:rsidR="00271096" w:rsidRDefault="00DB0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Наименование дисциплины</w:t>
            </w:r>
          </w:p>
        </w:tc>
        <w:tc>
          <w:tcPr>
            <w:tcW w:w="993" w:type="dxa"/>
          </w:tcPr>
          <w:p w:rsidR="00271096" w:rsidRDefault="00DB00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71096" w:rsidTr="005D5A86">
        <w:tc>
          <w:tcPr>
            <w:tcW w:w="8817" w:type="dxa"/>
          </w:tcPr>
          <w:p w:rsidR="00271096" w:rsidRDefault="00DB0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</w:p>
        </w:tc>
        <w:tc>
          <w:tcPr>
            <w:tcW w:w="993" w:type="dxa"/>
          </w:tcPr>
          <w:p w:rsidR="00271096" w:rsidRDefault="00DB00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71096" w:rsidTr="005D5A86">
        <w:tc>
          <w:tcPr>
            <w:tcW w:w="8817" w:type="dxa"/>
          </w:tcPr>
          <w:p w:rsidR="00271096" w:rsidRDefault="00DB0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Место дисциплины в структуре образовательной программы</w:t>
            </w:r>
          </w:p>
        </w:tc>
        <w:tc>
          <w:tcPr>
            <w:tcW w:w="993" w:type="dxa"/>
          </w:tcPr>
          <w:p w:rsidR="00271096" w:rsidRDefault="00DB00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271096" w:rsidTr="005D5A86">
        <w:tc>
          <w:tcPr>
            <w:tcW w:w="8817" w:type="dxa"/>
          </w:tcPr>
          <w:p w:rsidR="00271096" w:rsidRDefault="00DB0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993" w:type="dxa"/>
          </w:tcPr>
          <w:p w:rsidR="00271096" w:rsidRDefault="00DB00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271096" w:rsidTr="005D5A86">
        <w:tc>
          <w:tcPr>
            <w:tcW w:w="8817" w:type="dxa"/>
          </w:tcPr>
          <w:p w:rsidR="00271096" w:rsidRDefault="00DB0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993" w:type="dxa"/>
          </w:tcPr>
          <w:p w:rsidR="00271096" w:rsidRDefault="00DB00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271096" w:rsidTr="005D5A86">
        <w:tc>
          <w:tcPr>
            <w:tcW w:w="8817" w:type="dxa"/>
          </w:tcPr>
          <w:p w:rsidR="00271096" w:rsidRDefault="00DB0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5.1. Содержание дисциплины</w:t>
            </w:r>
          </w:p>
        </w:tc>
        <w:tc>
          <w:tcPr>
            <w:tcW w:w="993" w:type="dxa"/>
          </w:tcPr>
          <w:p w:rsidR="00271096" w:rsidRDefault="00DB00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271096" w:rsidTr="005D5A86">
        <w:tc>
          <w:tcPr>
            <w:tcW w:w="8817" w:type="dxa"/>
          </w:tcPr>
          <w:p w:rsidR="00271096" w:rsidRDefault="00DB0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5.2. Учебно-тематический план</w:t>
            </w:r>
          </w:p>
        </w:tc>
        <w:tc>
          <w:tcPr>
            <w:tcW w:w="993" w:type="dxa"/>
          </w:tcPr>
          <w:p w:rsidR="00271096" w:rsidRDefault="00DB0083" w:rsidP="00550A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50AE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71096" w:rsidTr="005D5A86">
        <w:tc>
          <w:tcPr>
            <w:tcW w:w="8817" w:type="dxa"/>
          </w:tcPr>
          <w:p w:rsidR="00271096" w:rsidRDefault="00DB0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5.3. Содержание семинаров и практических занятий</w:t>
            </w:r>
          </w:p>
        </w:tc>
        <w:tc>
          <w:tcPr>
            <w:tcW w:w="993" w:type="dxa"/>
          </w:tcPr>
          <w:p w:rsidR="00271096" w:rsidRDefault="00DB0083" w:rsidP="00550A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50AE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71096" w:rsidTr="005D5A86">
        <w:tc>
          <w:tcPr>
            <w:tcW w:w="8817" w:type="dxa"/>
          </w:tcPr>
          <w:p w:rsidR="00271096" w:rsidRDefault="00DB0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993" w:type="dxa"/>
          </w:tcPr>
          <w:p w:rsidR="00271096" w:rsidRDefault="00550A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271096" w:rsidTr="005D5A86">
        <w:tc>
          <w:tcPr>
            <w:tcW w:w="8817" w:type="dxa"/>
          </w:tcPr>
          <w:p w:rsidR="00271096" w:rsidRDefault="00DB0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</w:p>
        </w:tc>
        <w:tc>
          <w:tcPr>
            <w:tcW w:w="993" w:type="dxa"/>
          </w:tcPr>
          <w:p w:rsidR="00271096" w:rsidRDefault="00550A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271096" w:rsidTr="005D5A86">
        <w:tc>
          <w:tcPr>
            <w:tcW w:w="8817" w:type="dxa"/>
          </w:tcPr>
          <w:p w:rsidR="00271096" w:rsidRDefault="00DB0083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6.2. Перечень вопросов, заданий, тем для подготовки к текущему контролю </w:t>
            </w:r>
          </w:p>
        </w:tc>
        <w:tc>
          <w:tcPr>
            <w:tcW w:w="993" w:type="dxa"/>
          </w:tcPr>
          <w:p w:rsidR="00271096" w:rsidRDefault="00DB0083" w:rsidP="00550A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50AE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71096" w:rsidTr="005D5A86">
        <w:tc>
          <w:tcPr>
            <w:tcW w:w="8817" w:type="dxa"/>
          </w:tcPr>
          <w:p w:rsidR="00271096" w:rsidRDefault="00DB0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993" w:type="dxa"/>
          </w:tcPr>
          <w:p w:rsidR="00271096" w:rsidRDefault="00DB0083" w:rsidP="00550A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50AE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71096" w:rsidTr="005D5A86">
        <w:tc>
          <w:tcPr>
            <w:tcW w:w="8817" w:type="dxa"/>
          </w:tcPr>
          <w:p w:rsidR="00271096" w:rsidRDefault="00DB0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993" w:type="dxa"/>
          </w:tcPr>
          <w:p w:rsidR="00271096" w:rsidRDefault="00550AE4" w:rsidP="00550A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</w:tr>
      <w:tr w:rsidR="00271096" w:rsidTr="005D5A86">
        <w:tc>
          <w:tcPr>
            <w:tcW w:w="8817" w:type="dxa"/>
          </w:tcPr>
          <w:p w:rsidR="00271096" w:rsidRDefault="00DB0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</w:p>
        </w:tc>
        <w:tc>
          <w:tcPr>
            <w:tcW w:w="993" w:type="dxa"/>
          </w:tcPr>
          <w:p w:rsidR="00271096" w:rsidRDefault="006555B9" w:rsidP="00550A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550AE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71096" w:rsidTr="005D5A86">
        <w:tc>
          <w:tcPr>
            <w:tcW w:w="8817" w:type="dxa"/>
          </w:tcPr>
          <w:p w:rsidR="00271096" w:rsidRDefault="00DB0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 Методические указания для обучающихся по освоению дисциплины</w:t>
            </w:r>
          </w:p>
        </w:tc>
        <w:tc>
          <w:tcPr>
            <w:tcW w:w="993" w:type="dxa"/>
          </w:tcPr>
          <w:p w:rsidR="00271096" w:rsidRDefault="00DB0083" w:rsidP="00550A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550AE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71096" w:rsidTr="005D5A86">
        <w:tc>
          <w:tcPr>
            <w:tcW w:w="8817" w:type="dxa"/>
          </w:tcPr>
          <w:p w:rsidR="00271096" w:rsidRDefault="00DB0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</w:p>
        </w:tc>
        <w:tc>
          <w:tcPr>
            <w:tcW w:w="993" w:type="dxa"/>
          </w:tcPr>
          <w:p w:rsidR="00271096" w:rsidRDefault="006555B9" w:rsidP="00550A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550AE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71096" w:rsidTr="005D5A86">
        <w:tc>
          <w:tcPr>
            <w:tcW w:w="8817" w:type="dxa"/>
          </w:tcPr>
          <w:p w:rsidR="00271096" w:rsidRDefault="00DB0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kern w:val="32"/>
                <w:sz w:val="28"/>
                <w:szCs w:val="28"/>
              </w:rPr>
              <w:t>11. 1. Комплект лицензионного программного обеспечения</w:t>
            </w:r>
          </w:p>
        </w:tc>
        <w:tc>
          <w:tcPr>
            <w:tcW w:w="993" w:type="dxa"/>
          </w:tcPr>
          <w:p w:rsidR="00271096" w:rsidRDefault="006555B9" w:rsidP="00550A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550AE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71096" w:rsidTr="005D5A86">
        <w:tc>
          <w:tcPr>
            <w:tcW w:w="8817" w:type="dxa"/>
          </w:tcPr>
          <w:p w:rsidR="00271096" w:rsidRDefault="00DB0083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kern w:val="32"/>
                <w:sz w:val="28"/>
                <w:szCs w:val="28"/>
              </w:rPr>
              <w:t>11.2. Современные профессиональные базы данных и информационные справочные системы</w:t>
            </w:r>
          </w:p>
        </w:tc>
        <w:tc>
          <w:tcPr>
            <w:tcW w:w="993" w:type="dxa"/>
          </w:tcPr>
          <w:p w:rsidR="00271096" w:rsidRDefault="006555B9" w:rsidP="00550A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550AE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71096" w:rsidTr="005D5A86">
        <w:tc>
          <w:tcPr>
            <w:tcW w:w="8817" w:type="dxa"/>
          </w:tcPr>
          <w:p w:rsidR="00271096" w:rsidRDefault="00DB0083">
            <w:pPr>
              <w:shd w:val="clear" w:color="auto" w:fill="FFFFFF"/>
              <w:tabs>
                <w:tab w:val="left" w:pos="4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11.3. Сертифицированные программные и аппаратные средства защиты информации</w:t>
            </w:r>
          </w:p>
        </w:tc>
        <w:tc>
          <w:tcPr>
            <w:tcW w:w="993" w:type="dxa"/>
          </w:tcPr>
          <w:p w:rsidR="00271096" w:rsidRDefault="006555B9" w:rsidP="00550A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550AE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71096" w:rsidTr="005D5A86">
        <w:tc>
          <w:tcPr>
            <w:tcW w:w="8817" w:type="dxa"/>
          </w:tcPr>
          <w:p w:rsidR="00271096" w:rsidRDefault="00DB0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993" w:type="dxa"/>
          </w:tcPr>
          <w:p w:rsidR="00271096" w:rsidRDefault="006555B9" w:rsidP="00550A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550AE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271096" w:rsidRDefault="00271096">
      <w:pPr>
        <w:rPr>
          <w:rFonts w:ascii="Times New Roman" w:hAnsi="Times New Roman" w:cs="Times New Roman"/>
          <w:b/>
          <w:sz w:val="25"/>
          <w:szCs w:val="25"/>
          <w:highlight w:val="yellow"/>
          <w:lang w:eastAsia="ar-SA"/>
        </w:rPr>
      </w:pPr>
    </w:p>
    <w:p w:rsidR="00271096" w:rsidRDefault="00DB0083">
      <w:pPr>
        <w:tabs>
          <w:tab w:val="left" w:pos="540"/>
        </w:tabs>
        <w:contextualSpacing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  <w:r>
        <w:rPr>
          <w:rFonts w:ascii="Times New Roman" w:hAnsi="Times New Roman" w:cs="Times New Roman"/>
          <w:b/>
          <w:sz w:val="28"/>
          <w:szCs w:val="28"/>
          <w:highlight w:val="yellow"/>
        </w:rPr>
        <w:br w:type="page"/>
      </w:r>
    </w:p>
    <w:p w:rsidR="00271096" w:rsidRDefault="00DB0083">
      <w:pPr>
        <w:pStyle w:val="afe"/>
        <w:spacing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1. Наименование дисциплины</w:t>
      </w:r>
    </w:p>
    <w:p w:rsidR="00271096" w:rsidRPr="009F254A" w:rsidRDefault="00DB0083">
      <w:pPr>
        <w:pStyle w:val="afe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254A">
        <w:rPr>
          <w:rFonts w:ascii="Times New Roman" w:hAnsi="Times New Roman" w:cs="Times New Roman"/>
          <w:sz w:val="28"/>
          <w:szCs w:val="28"/>
        </w:rPr>
        <w:t xml:space="preserve">Международное торговое </w:t>
      </w:r>
      <w:r w:rsidR="009F254A">
        <w:rPr>
          <w:rFonts w:ascii="Times New Roman" w:hAnsi="Times New Roman" w:cs="Times New Roman"/>
          <w:sz w:val="28"/>
          <w:szCs w:val="28"/>
        </w:rPr>
        <w:t>право</w:t>
      </w:r>
    </w:p>
    <w:p w:rsidR="00271096" w:rsidRDefault="00271096">
      <w:pPr>
        <w:pStyle w:val="afe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71096" w:rsidRDefault="00DB0083">
      <w:pPr>
        <w:pStyle w:val="afe"/>
        <w:spacing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</w:t>
      </w:r>
    </w:p>
    <w:p w:rsidR="00271096" w:rsidRDefault="00271096">
      <w:pPr>
        <w:pStyle w:val="afe"/>
        <w:spacing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1096" w:rsidRDefault="00DB0083" w:rsidP="00D7341E">
      <w:pPr>
        <w:pStyle w:val="afe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7341E">
        <w:rPr>
          <w:rFonts w:ascii="Times New Roman" w:hAnsi="Times New Roman" w:cs="Times New Roman"/>
          <w:b/>
          <w:i/>
          <w:sz w:val="28"/>
          <w:szCs w:val="28"/>
        </w:rPr>
        <w:t>2.1. Для ОП «Мировая экономика, мировые финансы и международный бизнес (с частичной реализацией на англ. языке)»</w:t>
      </w:r>
      <w:r w:rsidR="00D7341E" w:rsidRPr="00D7341E">
        <w:rPr>
          <w:rFonts w:ascii="Times New Roman" w:hAnsi="Times New Roman" w:cs="Times New Roman"/>
          <w:b/>
          <w:i/>
          <w:sz w:val="28"/>
          <w:szCs w:val="28"/>
        </w:rPr>
        <w:t>,</w:t>
      </w:r>
      <w:r w:rsidR="001474C8" w:rsidRPr="00D7341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474C8" w:rsidRPr="00D7341E">
        <w:rPr>
          <w:rFonts w:ascii="Times New Roman" w:hAnsi="Times New Roman" w:cs="Times New Roman"/>
          <w:b/>
          <w:i/>
          <w:sz w:val="28"/>
          <w:szCs w:val="28"/>
        </w:rPr>
        <w:t>профиль «Мировая экономика и международный бизнес (с частичной реализацией на англ. языке)»</w:t>
      </w:r>
    </w:p>
    <w:p w:rsidR="00550AE4" w:rsidRPr="00D7341E" w:rsidRDefault="00550AE4" w:rsidP="00D7341E">
      <w:pPr>
        <w:pStyle w:val="afe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tbl>
      <w:tblPr>
        <w:tblStyle w:val="af7"/>
        <w:tblW w:w="11057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276"/>
        <w:gridCol w:w="1985"/>
        <w:gridCol w:w="2693"/>
        <w:gridCol w:w="5103"/>
      </w:tblGrid>
      <w:tr w:rsidR="00271096" w:rsidTr="00D7341E">
        <w:tc>
          <w:tcPr>
            <w:tcW w:w="1276" w:type="dxa"/>
          </w:tcPr>
          <w:p w:rsidR="00271096" w:rsidRDefault="00DB0083">
            <w:pPr>
              <w:tabs>
                <w:tab w:val="left" w:pos="13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Код ком-</w:t>
            </w:r>
          </w:p>
          <w:p w:rsidR="00271096" w:rsidRDefault="00DB0083">
            <w:pPr>
              <w:tabs>
                <w:tab w:val="left" w:pos="13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петен-ции</w:t>
            </w:r>
            <w:proofErr w:type="spellEnd"/>
          </w:p>
        </w:tc>
        <w:tc>
          <w:tcPr>
            <w:tcW w:w="1985" w:type="dxa"/>
          </w:tcPr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2693" w:type="dxa"/>
          </w:tcPr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Индикаторы достижения компетенции</w:t>
            </w:r>
          </w:p>
        </w:tc>
        <w:tc>
          <w:tcPr>
            <w:tcW w:w="5103" w:type="dxa"/>
          </w:tcPr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Результаты обучения (умения и знания), соотнесенные с компетенциями/индикаторами достижения компетенции </w:t>
            </w:r>
          </w:p>
        </w:tc>
      </w:tr>
      <w:tr w:rsidR="00271096" w:rsidTr="00D7341E">
        <w:tc>
          <w:tcPr>
            <w:tcW w:w="1276" w:type="dxa"/>
            <w:vMerge w:val="restart"/>
          </w:tcPr>
          <w:p w:rsidR="00271096" w:rsidRDefault="00DB0083">
            <w:pPr>
              <w:tabs>
                <w:tab w:val="left" w:pos="13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УК-5</w:t>
            </w:r>
          </w:p>
        </w:tc>
        <w:tc>
          <w:tcPr>
            <w:tcW w:w="1985" w:type="dxa"/>
            <w:vMerge w:val="restart"/>
          </w:tcPr>
          <w:p w:rsidR="00271096" w:rsidRDefault="00DB0083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использовать основы правовых знаний в различных сферах деятельности </w:t>
            </w:r>
          </w:p>
        </w:tc>
        <w:tc>
          <w:tcPr>
            <w:tcW w:w="2693" w:type="dxa"/>
          </w:tcPr>
          <w:p w:rsidR="00271096" w:rsidRDefault="00DB008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1.Использует знания о правовых нормах действующего законодательства, регулирующих отношения в различных сферах жизнедеятельности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271096" w:rsidRDefault="002710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271096" w:rsidRDefault="00DB0083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Знать: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положения нормативных правовых актов Российской Федерации и международных актов в области регулирования торговых отношений с различными субъектами.</w:t>
            </w:r>
          </w:p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анализировать практические ситуации для применения международного и национального законодательства в сфере правового регулирования международных торговых отношений.</w:t>
            </w:r>
          </w:p>
        </w:tc>
      </w:tr>
      <w:tr w:rsidR="00271096" w:rsidTr="00D7341E">
        <w:tc>
          <w:tcPr>
            <w:tcW w:w="1276" w:type="dxa"/>
            <w:vMerge/>
          </w:tcPr>
          <w:p w:rsidR="00271096" w:rsidRDefault="00271096">
            <w:pPr>
              <w:tabs>
                <w:tab w:val="left" w:pos="13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271096" w:rsidRDefault="0027109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271096" w:rsidRDefault="00DB008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2. Вырабатывает пути решения конкретной задачи, выбирая оптимальный способ ее реализации, исходя из действующих правовых норм. и имеющихся ресурсов и ограничений.</w:t>
            </w:r>
          </w:p>
        </w:tc>
        <w:tc>
          <w:tcPr>
            <w:tcW w:w="5103" w:type="dxa"/>
          </w:tcPr>
          <w:p w:rsidR="00271096" w:rsidRDefault="00DB0083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Знать: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положения нормативных правовых актов Российской Федерации и международных актов в области регулирования торговых отношений с различными субъектами.</w:t>
            </w:r>
          </w:p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анализировать практические ситуации, международную судебную практику для применения международного и национального законодательства в сфере правового регулирования международных торговых отношений.</w:t>
            </w:r>
          </w:p>
        </w:tc>
      </w:tr>
      <w:tr w:rsidR="00271096" w:rsidTr="00550AE4">
        <w:trPr>
          <w:trHeight w:val="2257"/>
        </w:trPr>
        <w:tc>
          <w:tcPr>
            <w:tcW w:w="1276" w:type="dxa"/>
            <w:vMerge w:val="restart"/>
          </w:tcPr>
          <w:p w:rsidR="00271096" w:rsidRDefault="00DB0083">
            <w:pPr>
              <w:tabs>
                <w:tab w:val="left" w:pos="13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ПКП-1</w:t>
            </w:r>
          </w:p>
        </w:tc>
        <w:tc>
          <w:tcPr>
            <w:tcW w:w="1985" w:type="dxa"/>
            <w:vMerge w:val="restart"/>
          </w:tcPr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Способность выявлять основные тенденции в развитии современной мировой экономики, анализировать последствия принимаемых управленческих решений в сфере международного бизнеса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 ориентироваться в доминирующих процессах и закономерностях развития мирового хозяйства</w:t>
            </w:r>
          </w:p>
        </w:tc>
        <w:tc>
          <w:tcPr>
            <w:tcW w:w="2693" w:type="dxa"/>
          </w:tcPr>
          <w:p w:rsidR="00271096" w:rsidRDefault="00DB0083">
            <w:pPr>
              <w:pStyle w:val="Style2"/>
              <w:spacing w:line="240" w:lineRule="auto"/>
              <w:ind w:firstLine="0"/>
              <w:jc w:val="left"/>
              <w:rPr>
                <w:b/>
              </w:rPr>
            </w:pPr>
            <w:r>
              <w:rPr>
                <w:rStyle w:val="FontStyle12"/>
                <w:rFonts w:eastAsia="Calibri"/>
                <w:sz w:val="24"/>
                <w:szCs w:val="24"/>
              </w:rPr>
              <w:lastRenderedPageBreak/>
              <w:t>1. Применяет теоретические знания и экономические законы для определения основных тенденций в развитии современной мировой экономики</w:t>
            </w:r>
          </w:p>
        </w:tc>
        <w:tc>
          <w:tcPr>
            <w:tcW w:w="5103" w:type="dxa"/>
          </w:tcPr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Знать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: основные нормативные правовые акты международного и национального уровня в сфере международного торгового оборота, а также основные тенденции развития международной и региональной торговли в современных условиях. </w:t>
            </w:r>
          </w:p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правильно толковать действующие акты международного и национального уровня в сфере регулирования международного торгового оборота, а также проекты разрабатываемых актов в динамике международной торговли.</w:t>
            </w:r>
          </w:p>
        </w:tc>
      </w:tr>
      <w:tr w:rsidR="00271096" w:rsidTr="00D7341E">
        <w:trPr>
          <w:trHeight w:val="2622"/>
        </w:trPr>
        <w:tc>
          <w:tcPr>
            <w:tcW w:w="1276" w:type="dxa"/>
            <w:vMerge/>
          </w:tcPr>
          <w:p w:rsidR="00271096" w:rsidRDefault="00271096">
            <w:pPr>
              <w:tabs>
                <w:tab w:val="left" w:pos="13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271096" w:rsidRDefault="002710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271096" w:rsidRDefault="00DB008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 Использует методики анализа последствий принимаемых управленческих решений в сфере международного бизнеса</w:t>
            </w:r>
          </w:p>
        </w:tc>
        <w:tc>
          <w:tcPr>
            <w:tcW w:w="5103" w:type="dxa"/>
          </w:tcPr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Знать: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основные акты международного и национального уровня, судебную практику, основные понятия и категории в сфере международных торговых отношений.</w:t>
            </w:r>
          </w:p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Уметь: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применять при решении конкретных задач акты международного и национального уровня в сфере регулирования внешнеторговых сделок.</w:t>
            </w:r>
          </w:p>
        </w:tc>
      </w:tr>
    </w:tbl>
    <w:p w:rsidR="00271096" w:rsidRDefault="00271096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6"/>
          <w:highlight w:val="yellow"/>
          <w:lang w:eastAsia="ru-RU"/>
        </w:rPr>
      </w:pPr>
    </w:p>
    <w:p w:rsidR="00271096" w:rsidRPr="00D7341E" w:rsidRDefault="00DB0083" w:rsidP="00D7341E">
      <w:pPr>
        <w:pStyle w:val="afe"/>
        <w:spacing w:line="276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7341E">
        <w:rPr>
          <w:rFonts w:ascii="Times New Roman" w:eastAsia="Calibri" w:hAnsi="Times New Roman" w:cs="Times New Roman"/>
          <w:b/>
          <w:i/>
          <w:sz w:val="28"/>
          <w:szCs w:val="26"/>
          <w:lang w:eastAsia="ru-RU"/>
        </w:rPr>
        <w:t xml:space="preserve">2.2. Для </w:t>
      </w:r>
      <w:r w:rsidRPr="00D7341E">
        <w:rPr>
          <w:rFonts w:ascii="Times New Roman" w:hAnsi="Times New Roman" w:cs="Times New Roman"/>
          <w:b/>
          <w:i/>
          <w:sz w:val="28"/>
          <w:szCs w:val="28"/>
        </w:rPr>
        <w:t>ОП «Международная экономика и торговля (с углубленным изучением эконо</w:t>
      </w:r>
      <w:r w:rsidR="00D7341E" w:rsidRPr="00D7341E">
        <w:rPr>
          <w:rFonts w:ascii="Times New Roman" w:hAnsi="Times New Roman" w:cs="Times New Roman"/>
          <w:b/>
          <w:i/>
          <w:sz w:val="28"/>
          <w:szCs w:val="28"/>
        </w:rPr>
        <w:t>мики Китая и китайского языка)»</w:t>
      </w:r>
    </w:p>
    <w:tbl>
      <w:tblPr>
        <w:tblStyle w:val="af7"/>
        <w:tblW w:w="11057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276"/>
        <w:gridCol w:w="1985"/>
        <w:gridCol w:w="2693"/>
        <w:gridCol w:w="5103"/>
      </w:tblGrid>
      <w:tr w:rsidR="00271096" w:rsidTr="00D7341E">
        <w:tc>
          <w:tcPr>
            <w:tcW w:w="1276" w:type="dxa"/>
          </w:tcPr>
          <w:p w:rsidR="00271096" w:rsidRDefault="00DB0083">
            <w:pPr>
              <w:tabs>
                <w:tab w:val="left" w:pos="13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Код ком-</w:t>
            </w:r>
          </w:p>
          <w:p w:rsidR="00271096" w:rsidRDefault="00DB0083">
            <w:pPr>
              <w:tabs>
                <w:tab w:val="left" w:pos="13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петен-ции</w:t>
            </w:r>
            <w:proofErr w:type="spellEnd"/>
          </w:p>
        </w:tc>
        <w:tc>
          <w:tcPr>
            <w:tcW w:w="1985" w:type="dxa"/>
          </w:tcPr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2693" w:type="dxa"/>
          </w:tcPr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Индикаторы достижения компетенции</w:t>
            </w:r>
          </w:p>
        </w:tc>
        <w:tc>
          <w:tcPr>
            <w:tcW w:w="5103" w:type="dxa"/>
          </w:tcPr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Результаты обучения (умения и знания), соотнесенные с компетенциями/индикаторами достижения компетенции </w:t>
            </w:r>
          </w:p>
        </w:tc>
      </w:tr>
      <w:tr w:rsidR="00271096" w:rsidTr="00D7341E">
        <w:tc>
          <w:tcPr>
            <w:tcW w:w="1276" w:type="dxa"/>
            <w:vMerge w:val="restart"/>
          </w:tcPr>
          <w:p w:rsidR="00271096" w:rsidRDefault="00DB0083">
            <w:pPr>
              <w:tabs>
                <w:tab w:val="left" w:pos="13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УК-5</w:t>
            </w:r>
          </w:p>
        </w:tc>
        <w:tc>
          <w:tcPr>
            <w:tcW w:w="1985" w:type="dxa"/>
            <w:vMerge w:val="restart"/>
          </w:tcPr>
          <w:p w:rsidR="00271096" w:rsidRDefault="00DB0083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использовать основы правовых знаний в различных сферах деятельности </w:t>
            </w:r>
          </w:p>
        </w:tc>
        <w:tc>
          <w:tcPr>
            <w:tcW w:w="2693" w:type="dxa"/>
          </w:tcPr>
          <w:p w:rsidR="00271096" w:rsidRDefault="00DB008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1.Использует знания о правовых нормах действующего законодательства, регулирующих отношения в различных сферах жизнедеятельности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271096" w:rsidRDefault="002710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271096" w:rsidRDefault="00DB0083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Знать: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положения нормативных правовых актов Российской Федерации и международных актов в области регулирования торговых отношений с различными субъектами.</w:t>
            </w:r>
          </w:p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анализировать практические ситуации для применения международного и национального законодательства в сфере правового регулирования международных торговых отношений.</w:t>
            </w:r>
          </w:p>
        </w:tc>
      </w:tr>
      <w:tr w:rsidR="00271096" w:rsidTr="00D7341E">
        <w:tc>
          <w:tcPr>
            <w:tcW w:w="1276" w:type="dxa"/>
            <w:vMerge/>
          </w:tcPr>
          <w:p w:rsidR="00271096" w:rsidRDefault="00271096">
            <w:pPr>
              <w:tabs>
                <w:tab w:val="left" w:pos="13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271096" w:rsidRDefault="0027109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271096" w:rsidRDefault="00DB008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2. Вырабатывает пути решения конкретной задачи, выбирая оптимальный способ ее реализации, исходя из действующих правовых норм. и имеющихся ресурсов и ограничений.</w:t>
            </w:r>
          </w:p>
        </w:tc>
        <w:tc>
          <w:tcPr>
            <w:tcW w:w="5103" w:type="dxa"/>
          </w:tcPr>
          <w:p w:rsidR="00271096" w:rsidRDefault="00DB0083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Знать: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положения нормативных правовых актов Российской Федерации и международных актов в области регулирования торговых отношений с различными субъектами.</w:t>
            </w:r>
          </w:p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анализировать практические ситуации, международную судебную практику для применения международного и национального законодательства в сфере правового регулирования международных торговых отношений.</w:t>
            </w:r>
          </w:p>
        </w:tc>
      </w:tr>
      <w:tr w:rsidR="00271096" w:rsidTr="00550AE4">
        <w:trPr>
          <w:trHeight w:val="3250"/>
        </w:trPr>
        <w:tc>
          <w:tcPr>
            <w:tcW w:w="1276" w:type="dxa"/>
            <w:vMerge w:val="restart"/>
          </w:tcPr>
          <w:p w:rsidR="00271096" w:rsidRDefault="00DB0083">
            <w:pPr>
              <w:tabs>
                <w:tab w:val="left" w:pos="13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ПКП-4</w:t>
            </w:r>
          </w:p>
        </w:tc>
        <w:tc>
          <w:tcPr>
            <w:tcW w:w="1985" w:type="dxa"/>
            <w:vMerge w:val="restart"/>
          </w:tcPr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Способность осуществлять анализ и обработку информации по институционально-правовым механизмам регулирования международной торговли,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том числе владеть основами китайского законодательства в сфере экономики и торговли</w:t>
            </w:r>
          </w:p>
        </w:tc>
        <w:tc>
          <w:tcPr>
            <w:tcW w:w="2693" w:type="dxa"/>
          </w:tcPr>
          <w:p w:rsidR="00271096" w:rsidRDefault="00DB0083">
            <w:pPr>
              <w:pStyle w:val="Style2"/>
              <w:spacing w:line="240" w:lineRule="auto"/>
              <w:ind w:firstLine="0"/>
              <w:jc w:val="left"/>
              <w:rPr>
                <w:b/>
              </w:rPr>
            </w:pPr>
            <w:r>
              <w:rPr>
                <w:rStyle w:val="FontStyle12"/>
                <w:rFonts w:eastAsia="Calibri"/>
                <w:sz w:val="24"/>
              </w:rPr>
              <w:lastRenderedPageBreak/>
              <w:t>1. Участвует в подготовке к заключению внешнеторгового договора, осуществляет его документарное сопровождение.</w:t>
            </w:r>
          </w:p>
        </w:tc>
        <w:tc>
          <w:tcPr>
            <w:tcW w:w="5103" w:type="dxa"/>
          </w:tcPr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Знать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: основную терминологию и нормативные правовые акты международного и национального уровня, регулирующие понятие, виды и особенности внешнеторговых сделок.</w:t>
            </w:r>
          </w:p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применять основные нормативные акты, рекомендации, типовые формы при заключении и исполнении внешнеторговых сделок. </w:t>
            </w:r>
          </w:p>
        </w:tc>
      </w:tr>
      <w:tr w:rsidR="00271096" w:rsidTr="00D7341E">
        <w:trPr>
          <w:trHeight w:val="3905"/>
        </w:trPr>
        <w:tc>
          <w:tcPr>
            <w:tcW w:w="1276" w:type="dxa"/>
            <w:vMerge/>
          </w:tcPr>
          <w:p w:rsidR="00271096" w:rsidRDefault="00271096">
            <w:pPr>
              <w:tabs>
                <w:tab w:val="left" w:pos="13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271096" w:rsidRDefault="002710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271096" w:rsidRDefault="00DB008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 Демонстрирует навыки организации контроля за исполнением условий внешнеторгового договора</w:t>
            </w:r>
          </w:p>
        </w:tc>
        <w:tc>
          <w:tcPr>
            <w:tcW w:w="5103" w:type="dxa"/>
          </w:tcPr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Знать: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нормативные правовые акты международного и национального уровня, судебную практику, рекомендации МТО и ВТО по заключению и исполнению внешнеторговых сделок. </w:t>
            </w:r>
          </w:p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Порядок вступления в силу внешнеторговых сделок и особенности их исполнения в различных сферах и юрисдикциях. </w:t>
            </w:r>
          </w:p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Уметь: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применять при решении конкретных задач акты международного и национального уровня в сфере исполнения различных видов внешнеторговых сделок.</w:t>
            </w:r>
          </w:p>
        </w:tc>
      </w:tr>
      <w:tr w:rsidR="00271096" w:rsidTr="00D7341E">
        <w:trPr>
          <w:trHeight w:val="3162"/>
        </w:trPr>
        <w:tc>
          <w:tcPr>
            <w:tcW w:w="1276" w:type="dxa"/>
            <w:vMerge/>
          </w:tcPr>
          <w:p w:rsidR="00271096" w:rsidRDefault="00271096">
            <w:pPr>
              <w:tabs>
                <w:tab w:val="left" w:pos="13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271096" w:rsidRDefault="002710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271096" w:rsidRDefault="00DB00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FontStyle12"/>
                <w:rFonts w:eastAsia="Calibri"/>
                <w:sz w:val="24"/>
                <w:szCs w:val="24"/>
                <w:lang w:eastAsia="ru-RU"/>
              </w:rPr>
              <w:t>3. Организует транспортно-логистическое обеспечение внешнеэкономической деятельности с учетом российских, китайских и международных правовых норм</w:t>
            </w:r>
          </w:p>
        </w:tc>
        <w:tc>
          <w:tcPr>
            <w:tcW w:w="5103" w:type="dxa"/>
          </w:tcPr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Знать: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нормативные правовые акты международного и национального уровня в сфере обеспечения транспортно-логистического обеспечения внешнеторговых сделок, судебную практику об основных категориях проблем и споров в данной сфере. </w:t>
            </w:r>
          </w:p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Уметь: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применять при решении конкретных задач акты международного и национального уровня в сфере обеспечения транспортно-логистического обслуживания внешнеторговых отношений между Россией и Китаем. </w:t>
            </w:r>
          </w:p>
        </w:tc>
      </w:tr>
    </w:tbl>
    <w:p w:rsidR="00271096" w:rsidRDefault="00271096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6"/>
          <w:highlight w:val="yellow"/>
          <w:lang w:eastAsia="ru-RU"/>
        </w:rPr>
      </w:pPr>
    </w:p>
    <w:p w:rsidR="00271096" w:rsidRPr="00D7341E" w:rsidRDefault="00DB0083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i/>
          <w:sz w:val="28"/>
          <w:szCs w:val="26"/>
          <w:lang w:eastAsia="ru-RU"/>
        </w:rPr>
      </w:pPr>
      <w:r w:rsidRPr="00D7341E">
        <w:rPr>
          <w:rFonts w:ascii="Times New Roman" w:eastAsia="Calibri" w:hAnsi="Times New Roman" w:cs="Times New Roman"/>
          <w:b/>
          <w:i/>
          <w:sz w:val="28"/>
          <w:szCs w:val="26"/>
          <w:lang w:eastAsia="ru-RU"/>
        </w:rPr>
        <w:t>2.3.</w:t>
      </w:r>
      <w:r w:rsidRPr="00D7341E">
        <w:rPr>
          <w:rFonts w:ascii="Times New Roman" w:hAnsi="Times New Roman" w:cs="Times New Roman"/>
          <w:b/>
          <w:i/>
          <w:sz w:val="28"/>
          <w:szCs w:val="28"/>
        </w:rPr>
        <w:t xml:space="preserve"> Для ОП «Экономика и бизнес стран Востока (с углубленным изучением иностранного языка)»</w:t>
      </w:r>
    </w:p>
    <w:tbl>
      <w:tblPr>
        <w:tblStyle w:val="af7"/>
        <w:tblW w:w="10773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276"/>
        <w:gridCol w:w="1985"/>
        <w:gridCol w:w="2409"/>
        <w:gridCol w:w="5103"/>
      </w:tblGrid>
      <w:tr w:rsidR="00271096" w:rsidTr="00550AE4">
        <w:tc>
          <w:tcPr>
            <w:tcW w:w="1276" w:type="dxa"/>
          </w:tcPr>
          <w:p w:rsidR="00271096" w:rsidRDefault="00DB0083">
            <w:pPr>
              <w:tabs>
                <w:tab w:val="left" w:pos="13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Код ком-</w:t>
            </w:r>
          </w:p>
          <w:p w:rsidR="00271096" w:rsidRDefault="00DB0083">
            <w:pPr>
              <w:tabs>
                <w:tab w:val="left" w:pos="13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петен-ции</w:t>
            </w:r>
            <w:proofErr w:type="spellEnd"/>
          </w:p>
        </w:tc>
        <w:tc>
          <w:tcPr>
            <w:tcW w:w="1985" w:type="dxa"/>
          </w:tcPr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2409" w:type="dxa"/>
          </w:tcPr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Индикаторы достижения компетенции</w:t>
            </w:r>
          </w:p>
        </w:tc>
        <w:tc>
          <w:tcPr>
            <w:tcW w:w="5103" w:type="dxa"/>
          </w:tcPr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Результаты обучения (умения и знания), соотнесенные с компетенциями/индикаторами достижения компетенции </w:t>
            </w:r>
          </w:p>
        </w:tc>
      </w:tr>
      <w:tr w:rsidR="00271096" w:rsidTr="00550AE4">
        <w:tc>
          <w:tcPr>
            <w:tcW w:w="1276" w:type="dxa"/>
            <w:vMerge w:val="restart"/>
          </w:tcPr>
          <w:p w:rsidR="00271096" w:rsidRDefault="00DB0083">
            <w:pPr>
              <w:tabs>
                <w:tab w:val="left" w:pos="13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УК-5</w:t>
            </w:r>
          </w:p>
        </w:tc>
        <w:tc>
          <w:tcPr>
            <w:tcW w:w="1985" w:type="dxa"/>
            <w:vMerge w:val="restart"/>
          </w:tcPr>
          <w:p w:rsidR="00271096" w:rsidRDefault="00DB0083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использовать основы правовых знаний в различных сферах деятельности</w:t>
            </w:r>
          </w:p>
        </w:tc>
        <w:tc>
          <w:tcPr>
            <w:tcW w:w="2409" w:type="dxa"/>
          </w:tcPr>
          <w:p w:rsidR="00271096" w:rsidRDefault="00DB00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1.Использует знания о правовых нормах действующего законодательства, регулирующих отношения в различных сферах жизнедеятельности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103" w:type="dxa"/>
          </w:tcPr>
          <w:p w:rsidR="00271096" w:rsidRDefault="00DB0083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Знать: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положения нормативных правовых актов Российской Федерации и международных актов в области регулирования торговых отношений с различными субъектами.</w:t>
            </w:r>
          </w:p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анализировать практические ситуации для применения международного и национального законодательства в сфере правового регулирования международных торговых отношений.</w:t>
            </w:r>
          </w:p>
        </w:tc>
      </w:tr>
      <w:tr w:rsidR="00271096" w:rsidTr="00550AE4">
        <w:tc>
          <w:tcPr>
            <w:tcW w:w="1276" w:type="dxa"/>
            <w:vMerge/>
          </w:tcPr>
          <w:p w:rsidR="00271096" w:rsidRDefault="00271096">
            <w:pPr>
              <w:tabs>
                <w:tab w:val="left" w:pos="13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271096" w:rsidRDefault="0027109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271096" w:rsidRDefault="00DB008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2. Вырабатывает пути решения конкретной задачи, выбирая оптимальный способ ее реализации, исходя из действующих правовых норм. и имеющихся ресурсов и ограничений.</w:t>
            </w:r>
          </w:p>
        </w:tc>
        <w:tc>
          <w:tcPr>
            <w:tcW w:w="5103" w:type="dxa"/>
          </w:tcPr>
          <w:p w:rsidR="00271096" w:rsidRDefault="00DB0083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Знать: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положения нормативных правовых актов Российской Федерации и международных актов в области регулирования торговых отношений с различными субъектами.</w:t>
            </w:r>
          </w:p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анализировать практические ситуации, международную судебную практику для применения международного и национального законодательства в сфере правового регулирования международных торговых отношений.</w:t>
            </w:r>
          </w:p>
        </w:tc>
      </w:tr>
      <w:tr w:rsidR="00271096" w:rsidTr="00550AE4">
        <w:tc>
          <w:tcPr>
            <w:tcW w:w="1276" w:type="dxa"/>
            <w:vMerge w:val="restart"/>
          </w:tcPr>
          <w:p w:rsidR="00271096" w:rsidRDefault="00DB0083">
            <w:pPr>
              <w:tabs>
                <w:tab w:val="left" w:pos="13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ПКН-2</w:t>
            </w:r>
          </w:p>
        </w:tc>
        <w:tc>
          <w:tcPr>
            <w:tcW w:w="1985" w:type="dxa"/>
            <w:vMerge w:val="restart"/>
          </w:tcPr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на основе существующих методик, нормативно-правовой базы рассчитывать финансово-экономические показатели, анализировать и содержательно объяснять природу экономических процессов на микро и макро уровне</w:t>
            </w:r>
          </w:p>
        </w:tc>
        <w:tc>
          <w:tcPr>
            <w:tcW w:w="2409" w:type="dxa"/>
          </w:tcPr>
          <w:p w:rsidR="00271096" w:rsidRDefault="00DB0083">
            <w:pPr>
              <w:pStyle w:val="Style2"/>
              <w:spacing w:line="240" w:lineRule="auto"/>
              <w:ind w:firstLine="0"/>
              <w:jc w:val="left"/>
              <w:rPr>
                <w:b/>
              </w:rPr>
            </w:pPr>
            <w:r>
              <w:rPr>
                <w:rStyle w:val="FontStyle12"/>
                <w:rFonts w:eastAsia="Calibri"/>
                <w:sz w:val="24"/>
              </w:rPr>
              <w:t>1. Применяет нормативно-правовую базу, регламентирующую порядок расчета финансово-экономических показателей.</w:t>
            </w:r>
          </w:p>
        </w:tc>
        <w:tc>
          <w:tcPr>
            <w:tcW w:w="5103" w:type="dxa"/>
          </w:tcPr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Знать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: основные положения нормативных правовых актов Российской Федерации и международных актов в области регулирования торговых отношений с различными субъектами.</w:t>
            </w:r>
          </w:p>
          <w:p w:rsidR="00271096" w:rsidRPr="00550AE4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анализировать практические ситуации, международную судебную практику для применения международного и национального законодательства в сфере правового регулирования международных торговых отношений.</w:t>
            </w:r>
          </w:p>
        </w:tc>
      </w:tr>
      <w:tr w:rsidR="00271096" w:rsidTr="00550AE4">
        <w:trPr>
          <w:trHeight w:val="2861"/>
        </w:trPr>
        <w:tc>
          <w:tcPr>
            <w:tcW w:w="1276" w:type="dxa"/>
            <w:vMerge/>
          </w:tcPr>
          <w:p w:rsidR="00271096" w:rsidRDefault="00271096">
            <w:pPr>
              <w:tabs>
                <w:tab w:val="left" w:pos="13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271096" w:rsidRDefault="002710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271096" w:rsidRDefault="00DB008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 Производит расчет финансово-экономических показателей на макро-, мезо- и микроуровнях.</w:t>
            </w:r>
          </w:p>
        </w:tc>
        <w:tc>
          <w:tcPr>
            <w:tcW w:w="5103" w:type="dxa"/>
          </w:tcPr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Знать: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основные положения нормативных актов международного и национального уровня в сфере заключения и исполнения внешнеторговых сделок. </w:t>
            </w:r>
          </w:p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Уметь: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анализировать и применять нормативные акты международного и национального уровня в сфере заключения и исполнения внешнеторговых сделок и иных обязательств по обеспечению международного торгового оборота. </w:t>
            </w:r>
          </w:p>
        </w:tc>
      </w:tr>
      <w:tr w:rsidR="00271096" w:rsidTr="00550AE4">
        <w:trPr>
          <w:trHeight w:val="2534"/>
        </w:trPr>
        <w:tc>
          <w:tcPr>
            <w:tcW w:w="1276" w:type="dxa"/>
            <w:vMerge/>
          </w:tcPr>
          <w:p w:rsidR="00271096" w:rsidRDefault="00271096">
            <w:pPr>
              <w:tabs>
                <w:tab w:val="left" w:pos="13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271096" w:rsidRDefault="002710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 Анализирует и раскрывает природу экономических процессов на основе полученных финансово-экономических показателей на макро-, мезо- и микроуровнях.</w:t>
            </w:r>
          </w:p>
        </w:tc>
        <w:tc>
          <w:tcPr>
            <w:tcW w:w="5103" w:type="dxa"/>
          </w:tcPr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Знать: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основную терминологию и нормативные правовые акты международного и национального уровня, регулирующие понятие, виды и особенности внешнеторговых сделок.</w:t>
            </w:r>
          </w:p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Уметь: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применять при решении конкретных задач акты международного и национального уровня в сфере регулирования внешнеторговых сделок и иных международно-торговых обязательств.</w:t>
            </w:r>
          </w:p>
        </w:tc>
      </w:tr>
    </w:tbl>
    <w:p w:rsidR="00271096" w:rsidRDefault="00271096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6"/>
          <w:highlight w:val="yellow"/>
          <w:lang w:eastAsia="ru-RU"/>
        </w:rPr>
      </w:pPr>
    </w:p>
    <w:p w:rsidR="00271096" w:rsidRDefault="00271096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6"/>
          <w:highlight w:val="yellow"/>
          <w:lang w:eastAsia="ru-RU"/>
        </w:rPr>
      </w:pPr>
    </w:p>
    <w:p w:rsidR="00271096" w:rsidRDefault="00DB0083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Место дисциплины в структуре образовательной программы</w:t>
      </w:r>
    </w:p>
    <w:p w:rsidR="00271096" w:rsidRDefault="00DB0083" w:rsidP="00D7341E">
      <w:pPr>
        <w:tabs>
          <w:tab w:val="left" w:pos="709"/>
          <w:tab w:val="left" w:pos="993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Дисциплина «Международное торговое право» входит в цикл профилей «Мировая экономика и международный бизнес (с частичной реализацией на английском языке)», «Международная экономика и торговля (с углубленным изучением экономики Китая и китайского языка)», «Экономика и бизнес стран Востока (с углубленным изучением иностранного языка)», в части, формируемой участниками образовательных отношений образовательных программ «Мировая экономика, мировые финансы и международный бизнес (с частичной реализацией на англ. языке)», «Международная экономика и торговля (с углубленным изучением экономики Китая и китайского языка)», «Экономика и бизнес стран Востока (с углубленным изучением иностранного языка)» по направлению подготовки 38.03.01 «Экономика». </w:t>
      </w:r>
    </w:p>
    <w:p w:rsidR="00271096" w:rsidRDefault="00271096">
      <w:pPr>
        <w:tabs>
          <w:tab w:val="left" w:pos="709"/>
          <w:tab w:val="left" w:pos="993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271096" w:rsidRDefault="00DB0083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tbl>
      <w:tblPr>
        <w:tblW w:w="1034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2552"/>
        <w:gridCol w:w="2410"/>
      </w:tblGrid>
      <w:tr w:rsidR="00271096" w:rsidRPr="00D7341E" w:rsidTr="00D01C08">
        <w:trPr>
          <w:trHeight w:val="581"/>
        </w:trPr>
        <w:tc>
          <w:tcPr>
            <w:tcW w:w="5387" w:type="dxa"/>
          </w:tcPr>
          <w:p w:rsidR="00271096" w:rsidRPr="00D7341E" w:rsidRDefault="00DB0083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341E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552" w:type="dxa"/>
          </w:tcPr>
          <w:p w:rsidR="00271096" w:rsidRPr="00D7341E" w:rsidRDefault="00DB0083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341E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  <w:p w:rsidR="00271096" w:rsidRPr="00D7341E" w:rsidRDefault="00DB0083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341E">
              <w:rPr>
                <w:rFonts w:ascii="Times New Roman" w:hAnsi="Times New Roman" w:cs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410" w:type="dxa"/>
          </w:tcPr>
          <w:p w:rsidR="00271096" w:rsidRPr="00D7341E" w:rsidRDefault="00DB0083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341E">
              <w:rPr>
                <w:rFonts w:ascii="Times New Roman" w:hAnsi="Times New Roman" w:cs="Times New Roman"/>
                <w:b/>
                <w:sz w:val="24"/>
                <w:szCs w:val="24"/>
              </w:rPr>
              <w:t>Семестр 7</w:t>
            </w:r>
          </w:p>
          <w:p w:rsidR="00271096" w:rsidRPr="00D7341E" w:rsidRDefault="00DB0083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341E">
              <w:rPr>
                <w:rFonts w:ascii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271096" w:rsidRPr="00D7341E" w:rsidTr="00D01C08">
        <w:trPr>
          <w:trHeight w:val="513"/>
        </w:trPr>
        <w:tc>
          <w:tcPr>
            <w:tcW w:w="5387" w:type="dxa"/>
          </w:tcPr>
          <w:p w:rsidR="00271096" w:rsidRPr="00D7341E" w:rsidRDefault="00DB0083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341E">
              <w:rPr>
                <w:rFonts w:ascii="Times New Roman" w:hAnsi="Times New Roman" w:cs="Times New Roman"/>
                <w:b/>
                <w:sz w:val="24"/>
                <w:szCs w:val="24"/>
              </w:rPr>
              <w:t>Общая трудоёмкость дисциплины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71096" w:rsidRPr="00D7341E" w:rsidRDefault="00DB0083">
            <w:pPr>
              <w:pStyle w:val="af8"/>
              <w:keepNext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34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 </w:t>
            </w:r>
            <w:proofErr w:type="spellStart"/>
            <w:r w:rsidRPr="00D7341E">
              <w:rPr>
                <w:rFonts w:ascii="Times New Roman" w:hAnsi="Times New Roman" w:cs="Times New Roman"/>
                <w:b/>
                <w:sz w:val="24"/>
                <w:szCs w:val="24"/>
              </w:rPr>
              <w:t>з.е</w:t>
            </w:r>
            <w:proofErr w:type="spellEnd"/>
            <w:r w:rsidRPr="00D7341E">
              <w:rPr>
                <w:rFonts w:ascii="Times New Roman" w:hAnsi="Times New Roman" w:cs="Times New Roman"/>
                <w:b/>
                <w:sz w:val="24"/>
                <w:szCs w:val="24"/>
              </w:rPr>
              <w:t>. и 180</w:t>
            </w:r>
            <w:r w:rsidR="000C57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/4 </w:t>
            </w:r>
            <w:proofErr w:type="spellStart"/>
            <w:r w:rsidR="000C57A5">
              <w:rPr>
                <w:rFonts w:ascii="Times New Roman" w:hAnsi="Times New Roman" w:cs="Times New Roman"/>
                <w:b/>
                <w:sz w:val="24"/>
                <w:szCs w:val="24"/>
              </w:rPr>
              <w:t>з.е</w:t>
            </w:r>
            <w:proofErr w:type="spellEnd"/>
            <w:r w:rsidR="000C57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144</w:t>
            </w:r>
          </w:p>
        </w:tc>
        <w:tc>
          <w:tcPr>
            <w:tcW w:w="2410" w:type="dxa"/>
            <w:vAlign w:val="center"/>
          </w:tcPr>
          <w:p w:rsidR="00271096" w:rsidRPr="00D7341E" w:rsidRDefault="00DB00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341E">
              <w:rPr>
                <w:rFonts w:ascii="Times New Roman" w:hAnsi="Times New Roman" w:cs="Times New Roman"/>
                <w:b/>
                <w:sz w:val="24"/>
                <w:szCs w:val="24"/>
              </w:rPr>
              <w:t>180</w:t>
            </w:r>
            <w:r w:rsidR="000C57A5">
              <w:rPr>
                <w:rFonts w:ascii="Times New Roman" w:hAnsi="Times New Roman" w:cs="Times New Roman"/>
                <w:b/>
                <w:sz w:val="24"/>
                <w:szCs w:val="24"/>
              </w:rPr>
              <w:t>/144</w:t>
            </w:r>
          </w:p>
        </w:tc>
      </w:tr>
      <w:tr w:rsidR="00271096" w:rsidRPr="00D7341E" w:rsidTr="00D01C08">
        <w:trPr>
          <w:trHeight w:val="519"/>
        </w:trPr>
        <w:tc>
          <w:tcPr>
            <w:tcW w:w="5387" w:type="dxa"/>
          </w:tcPr>
          <w:p w:rsidR="00271096" w:rsidRPr="00D7341E" w:rsidRDefault="00DB0083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7341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71096" w:rsidRPr="00D7341E" w:rsidRDefault="00DB0083">
            <w:pPr>
              <w:pStyle w:val="af8"/>
              <w:keepNext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341E"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  <w:r w:rsidR="000C57A5">
              <w:rPr>
                <w:rFonts w:ascii="Times New Roman" w:hAnsi="Times New Roman" w:cs="Times New Roman"/>
                <w:b/>
                <w:sz w:val="24"/>
                <w:szCs w:val="24"/>
              </w:rPr>
              <w:t>/50</w:t>
            </w:r>
          </w:p>
        </w:tc>
        <w:tc>
          <w:tcPr>
            <w:tcW w:w="2410" w:type="dxa"/>
            <w:vAlign w:val="center"/>
          </w:tcPr>
          <w:p w:rsidR="00271096" w:rsidRPr="00D7341E" w:rsidRDefault="00DB00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341E"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  <w:r w:rsidR="000C57A5">
              <w:rPr>
                <w:rFonts w:ascii="Times New Roman" w:hAnsi="Times New Roman" w:cs="Times New Roman"/>
                <w:b/>
                <w:sz w:val="24"/>
                <w:szCs w:val="24"/>
              </w:rPr>
              <w:t>/50</w:t>
            </w:r>
          </w:p>
        </w:tc>
      </w:tr>
      <w:tr w:rsidR="00271096" w:rsidRPr="00D7341E" w:rsidTr="00D01C08">
        <w:trPr>
          <w:trHeight w:val="391"/>
        </w:trPr>
        <w:tc>
          <w:tcPr>
            <w:tcW w:w="5387" w:type="dxa"/>
          </w:tcPr>
          <w:p w:rsidR="00271096" w:rsidRPr="00D7341E" w:rsidRDefault="00DB0083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7341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71096" w:rsidRPr="00D7341E" w:rsidRDefault="00DB0083">
            <w:pPr>
              <w:pStyle w:val="af8"/>
              <w:keepNext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41E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0C57A5">
              <w:rPr>
                <w:rFonts w:ascii="Times New Roman" w:hAnsi="Times New Roman" w:cs="Times New Roman"/>
                <w:sz w:val="24"/>
                <w:szCs w:val="24"/>
              </w:rPr>
              <w:t>/16</w:t>
            </w:r>
          </w:p>
        </w:tc>
        <w:tc>
          <w:tcPr>
            <w:tcW w:w="2410" w:type="dxa"/>
            <w:vAlign w:val="center"/>
          </w:tcPr>
          <w:p w:rsidR="00271096" w:rsidRPr="00D7341E" w:rsidRDefault="00DB00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41E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0C57A5">
              <w:rPr>
                <w:rFonts w:ascii="Times New Roman" w:hAnsi="Times New Roman" w:cs="Times New Roman"/>
                <w:sz w:val="24"/>
                <w:szCs w:val="24"/>
              </w:rPr>
              <w:t>/16</w:t>
            </w:r>
          </w:p>
        </w:tc>
      </w:tr>
      <w:tr w:rsidR="00271096" w:rsidRPr="00D7341E" w:rsidTr="00D01C08">
        <w:trPr>
          <w:trHeight w:val="525"/>
        </w:trPr>
        <w:tc>
          <w:tcPr>
            <w:tcW w:w="5387" w:type="dxa"/>
          </w:tcPr>
          <w:p w:rsidR="00271096" w:rsidRPr="00D7341E" w:rsidRDefault="00DB0083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7341E">
              <w:rPr>
                <w:rFonts w:ascii="Times New Roman" w:hAnsi="Times New Roman" w:cs="Times New Roman"/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71096" w:rsidRPr="00D7341E" w:rsidRDefault="00DB0083">
            <w:pPr>
              <w:pStyle w:val="af8"/>
              <w:keepNext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41E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410" w:type="dxa"/>
            <w:vAlign w:val="center"/>
          </w:tcPr>
          <w:p w:rsidR="00271096" w:rsidRPr="00D7341E" w:rsidRDefault="00DB00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41E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271096" w:rsidRPr="00D7341E" w:rsidTr="00D01C08">
        <w:trPr>
          <w:trHeight w:val="510"/>
        </w:trPr>
        <w:tc>
          <w:tcPr>
            <w:tcW w:w="5387" w:type="dxa"/>
          </w:tcPr>
          <w:p w:rsidR="00271096" w:rsidRPr="00D7341E" w:rsidRDefault="00DB0083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7341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71096" w:rsidRPr="00D7341E" w:rsidRDefault="00DB0083">
            <w:pPr>
              <w:pStyle w:val="af8"/>
              <w:keepNext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341E">
              <w:rPr>
                <w:rFonts w:ascii="Times New Roman" w:hAnsi="Times New Roman" w:cs="Times New Roman"/>
                <w:b/>
                <w:sz w:val="24"/>
                <w:szCs w:val="24"/>
              </w:rPr>
              <w:t>112</w:t>
            </w:r>
            <w:r w:rsidR="000C57A5">
              <w:rPr>
                <w:rFonts w:ascii="Times New Roman" w:hAnsi="Times New Roman" w:cs="Times New Roman"/>
                <w:b/>
                <w:sz w:val="24"/>
                <w:szCs w:val="24"/>
              </w:rPr>
              <w:t>/94</w:t>
            </w:r>
          </w:p>
        </w:tc>
        <w:tc>
          <w:tcPr>
            <w:tcW w:w="2410" w:type="dxa"/>
            <w:vAlign w:val="center"/>
          </w:tcPr>
          <w:p w:rsidR="00271096" w:rsidRPr="00D7341E" w:rsidRDefault="00DB00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341E">
              <w:rPr>
                <w:rFonts w:ascii="Times New Roman" w:hAnsi="Times New Roman" w:cs="Times New Roman"/>
                <w:b/>
                <w:sz w:val="24"/>
                <w:szCs w:val="24"/>
              </w:rPr>
              <w:t>112</w:t>
            </w:r>
            <w:r w:rsidR="000C57A5">
              <w:rPr>
                <w:rFonts w:ascii="Times New Roman" w:hAnsi="Times New Roman" w:cs="Times New Roman"/>
                <w:b/>
                <w:sz w:val="24"/>
                <w:szCs w:val="24"/>
              </w:rPr>
              <w:t>/94</w:t>
            </w:r>
          </w:p>
        </w:tc>
      </w:tr>
      <w:tr w:rsidR="00271096" w:rsidRPr="00D7341E" w:rsidTr="00D01C08">
        <w:trPr>
          <w:trHeight w:val="542"/>
        </w:trPr>
        <w:tc>
          <w:tcPr>
            <w:tcW w:w="5387" w:type="dxa"/>
            <w:tcBorders>
              <w:bottom w:val="single" w:sz="4" w:space="0" w:color="auto"/>
            </w:tcBorders>
          </w:tcPr>
          <w:p w:rsidR="00271096" w:rsidRPr="00D7341E" w:rsidRDefault="00DB0083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341E">
              <w:rPr>
                <w:rFonts w:ascii="Times New Roman" w:hAnsi="Times New Roman" w:cs="Times New Roman"/>
                <w:sz w:val="24"/>
                <w:szCs w:val="24"/>
              </w:rPr>
              <w:t>Вид текущего контроля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1096" w:rsidRPr="00D7341E" w:rsidRDefault="00DB0083">
            <w:pPr>
              <w:pStyle w:val="af8"/>
              <w:keepNext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41E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271096" w:rsidRPr="00D7341E" w:rsidRDefault="00DB0083">
            <w:pPr>
              <w:pStyle w:val="af8"/>
              <w:keepNext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41E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271096" w:rsidRPr="00D7341E" w:rsidTr="00D01C08">
        <w:trPr>
          <w:trHeight w:val="566"/>
        </w:trPr>
        <w:tc>
          <w:tcPr>
            <w:tcW w:w="5387" w:type="dxa"/>
            <w:tcBorders>
              <w:bottom w:val="single" w:sz="4" w:space="0" w:color="auto"/>
            </w:tcBorders>
          </w:tcPr>
          <w:p w:rsidR="00271096" w:rsidRPr="00D7341E" w:rsidRDefault="00DB0083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341E">
              <w:rPr>
                <w:rFonts w:ascii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271096" w:rsidRPr="00D7341E" w:rsidRDefault="00DB00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341E">
              <w:rPr>
                <w:rFonts w:ascii="Times New Roman" w:hAnsi="Times New Roman" w:cs="Times New Roman"/>
                <w:b/>
                <w:sz w:val="24"/>
                <w:szCs w:val="24"/>
              </w:rPr>
              <w:t>Экзамен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271096" w:rsidRPr="00D7341E" w:rsidRDefault="00DB00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341E">
              <w:rPr>
                <w:rFonts w:ascii="Times New Roman" w:hAnsi="Times New Roman" w:cs="Times New Roman"/>
                <w:b/>
                <w:sz w:val="24"/>
                <w:szCs w:val="24"/>
              </w:rPr>
              <w:t>Экзамен</w:t>
            </w:r>
          </w:p>
        </w:tc>
      </w:tr>
    </w:tbl>
    <w:p w:rsidR="00271096" w:rsidRDefault="0027109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</w:p>
    <w:p w:rsidR="00271096" w:rsidRDefault="00DB008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271096" w:rsidRDefault="00DB008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5.1. Содержание дисциплины</w:t>
      </w:r>
    </w:p>
    <w:p w:rsidR="00271096" w:rsidRDefault="00DB0083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1. Понятие международного торгового права</w:t>
      </w:r>
    </w:p>
    <w:p w:rsidR="00271096" w:rsidRDefault="00DB0083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Понятие международного торгового права. Основные этапы развития международного торгового права как отрасли права. </w:t>
      </w:r>
    </w:p>
    <w:p w:rsidR="00271096" w:rsidRDefault="00DB0083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 международного торгового права в системе права. Соотношение международного права, международного частного права и международного торгового права. Разграничение между национальным правом (гражданское право) и международным торговым правом. Основные признаки международного торгового права. </w:t>
      </w:r>
    </w:p>
    <w:p w:rsidR="00271096" w:rsidRDefault="00DB0083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Система дисциплины «Международное торговое право».  </w:t>
      </w:r>
    </w:p>
    <w:p w:rsidR="00271096" w:rsidRDefault="00DB0083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Правовое регулирование отношений международного торгового оборота. </w:t>
      </w:r>
    </w:p>
    <w:p w:rsidR="00271096" w:rsidRDefault="00271096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271096" w:rsidRDefault="00DB0083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2. Источники международного торгового права</w:t>
      </w:r>
    </w:p>
    <w:p w:rsidR="00271096" w:rsidRDefault="00DB0083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Понятие и особенности источников международного торгового права. Классификация источников международного торгового права. </w:t>
      </w:r>
    </w:p>
    <w:p w:rsidR="00271096" w:rsidRDefault="00DB0083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Международные источники (общие принципы международного права, международный обычай, международный договор). Региональные источники международного торгового права на примере ЕС и СНГ. Национальные источники (нормативно-правовые акты, судебные прецеденты, правовые обычаи). Унификация и гармонизация источников международного торгового права. </w:t>
      </w:r>
    </w:p>
    <w:p w:rsidR="00271096" w:rsidRDefault="00DB0083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Генеральное соглашение по тарифам и торговле. Обязательства и исключения. Специальные соглашения по торговле товарами. Соглашения с ограниченным кругом участников.</w:t>
      </w:r>
    </w:p>
    <w:p w:rsidR="00271096" w:rsidRDefault="00DB0083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Международные конвенции, регулирующие отношения коммерческого оборота. Венская конвенция о договорах международной купли-продажи товаров 1980 г. </w:t>
      </w:r>
      <w:proofErr w:type="spellStart"/>
      <w:r>
        <w:rPr>
          <w:rFonts w:ascii="Times New Roman" w:hAnsi="Times New Roman" w:cs="Times New Roman"/>
          <w:sz w:val="28"/>
          <w:szCs w:val="28"/>
        </w:rPr>
        <w:t>Оттавская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конвенция о международном финансовом лизинге 1988 г. Варшавская конвенция по международным воздушным перевозкам 1929 г.</w:t>
      </w:r>
    </w:p>
    <w:p w:rsidR="00271096" w:rsidRDefault="00DB0083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Международные договоры (конвенции) как основные регуляторы норм международного торгового права. Торговые обычаи в системе норм международного торгового права. Сущность торгового обычая. Принципы международных коммерческих договоров (Принципы УНИДРУА) и его модельные законы. Прецедентное право по текстам ЮНСИТРАЛ. Принципы европейского договорного права (Принципы Ландо). Иные источники регулирования международных торговых договоров.</w:t>
      </w:r>
    </w:p>
    <w:p w:rsidR="00F83627" w:rsidRDefault="00F83627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271096" w:rsidRDefault="00DB0083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3. Субъекты международного торгового права</w:t>
      </w:r>
    </w:p>
    <w:p w:rsidR="00271096" w:rsidRDefault="00DB0083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Понятие и основные характеристики субъектов международного торгового права. Классификация субъектов международного торгового права и международной торговой деятельности. </w:t>
      </w:r>
    </w:p>
    <w:p w:rsidR="00271096" w:rsidRDefault="00DB0083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Статус физических лиц в международном торговом праве. </w:t>
      </w:r>
    </w:p>
    <w:p w:rsidR="00271096" w:rsidRDefault="00DB0083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Определение правового статуса юридического лица в качестве субъекта международного торгового права. Виды юридических лиц в международных торговых отношениях. </w:t>
      </w:r>
    </w:p>
    <w:p w:rsidR="00271096" w:rsidRDefault="00DB0083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Государства как основные субъекты международного торгового права. Транснациональные объединения. </w:t>
      </w:r>
    </w:p>
    <w:p w:rsidR="00271096" w:rsidRDefault="00DB0083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Международные организации как субъекты международного торгового права. Международные торгово-экономические организации. Международный валютный фонд. Международный банк реконструкции и развития. Национальные и региональные торгово-экономические организации.</w:t>
      </w:r>
    </w:p>
    <w:p w:rsidR="00271096" w:rsidRDefault="00DB0083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Всемирная торговая организация (ВТО).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Марракешское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соглашение об учреждении ВТО. Особенности функционирования, цели, функции и современная структура ВТО. Многосторонние соглашения по торговле товарами, их содержание. Вступление государств в ВТО. Деятельность ВТО в рамках борьбы с демпингом и государственным субсидированием экспорта. Механизм разрешения торговых споров. </w:t>
      </w:r>
    </w:p>
    <w:p w:rsidR="00271096" w:rsidRDefault="00271096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271096" w:rsidRDefault="00DB0083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4. Объекты международного торгового права</w:t>
      </w:r>
    </w:p>
    <w:p w:rsidR="00271096" w:rsidRDefault="00DB0083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Основные объекты международного торгового права. Товар.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Систематизация и классификация товаров и услуг в международной торговле. Классификационные системы в международных торговых отношениях. Многостороннее международное Соглашение об унификации тарифных номенклатур.  </w:t>
      </w:r>
    </w:p>
    <w:p w:rsidR="00271096" w:rsidRDefault="00DB0083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Гармонизированная система описания и кодирования товаров (ГС) и принципы классификации товаров в ее составе. Роль ГС в международной торговле. Стандартная международная торговая классификация (СМТК), ее классификационная схема и предназначение.</w:t>
      </w:r>
    </w:p>
    <w:p w:rsidR="00271096" w:rsidRDefault="00DB0083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Деньги. Ценные бумаги. Информация.</w:t>
      </w:r>
    </w:p>
    <w:p w:rsidR="00271096" w:rsidRDefault="00DB0083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Тема 5. Понятие и содержание международных торговых сделок</w:t>
      </w:r>
    </w:p>
    <w:p w:rsidR="00271096" w:rsidRDefault="00DB0083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Понятие международной торговой сделки. Понятие международной торговой сделки в Принципах УНИДРУА. Определение контракта (сделки) в проекте ГК Европы (DCFR). Соотношение понятий «внешнеэкономическая сделка», «внешнеторговая сделка», «международный коммерческий контракт». Виды международных торговых сделок. </w:t>
      </w:r>
    </w:p>
    <w:p w:rsidR="00271096" w:rsidRDefault="00DB0083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Форма и содержание международной торговой сделки. </w:t>
      </w:r>
    </w:p>
    <w:p w:rsidR="00271096" w:rsidRDefault="00271096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271096" w:rsidRDefault="00DB0083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6. Заключение и исполнение международных торговых сделок</w:t>
      </w:r>
    </w:p>
    <w:p w:rsidR="00271096" w:rsidRDefault="00DB0083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Процедура заключения международной торговой сделки. Оферта и приглашение вести переговоры. Прекращение оферты. Акцепт и отзыв акцепта. Молчаливый акцепт. Заключение международных торговых сделок на основе типового контракта МТП. Введение в заблуждение при заключении международной торговой сделки. Переход права собственности в международной торговле.</w:t>
      </w:r>
    </w:p>
    <w:p w:rsidR="00271096" w:rsidRDefault="00DB0083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Решения государственных органов и вступление в силу международной сделки. Толкование международных торговых сделок. Изменение международного коммерческого контракта. </w:t>
      </w:r>
    </w:p>
    <w:p w:rsidR="00271096" w:rsidRDefault="00DB0083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Особенности заключения международных торговых сделок на биржах, аукционах, тендерах, международных ярмарках. </w:t>
      </w:r>
    </w:p>
    <w:p w:rsidR="00271096" w:rsidRDefault="00DB0083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Юридическое сопровождение международных коммерческих контрактов с использованием базиса поставки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Инкотермс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Оговорки в международных торговых сделках. Арбитражные оговорки. Оговорка о непредвиденных и непредотвратимых обстоятельствах, обстоятельствах вне контроля сторон. Оговорка о существенном изменении обстоятельств. Валютная оговорка. Иные оговорки. </w:t>
      </w:r>
    </w:p>
    <w:p w:rsidR="00271096" w:rsidRDefault="00271096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271096" w:rsidRDefault="00DB0083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7. Договор международной купли-продажи в международном торговом праве</w:t>
      </w:r>
    </w:p>
    <w:p w:rsidR="00271096" w:rsidRDefault="00DB0083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Понятие и содержание договора международной купли-продажи в международном торговом праве. Регулирование договора положениями Венской конвенции о договорах международной купли-продажи товаров 1980 г.</w:t>
      </w:r>
    </w:p>
    <w:p w:rsidR="00271096" w:rsidRDefault="00DB0083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Стороны и порядок заключения договора международной купли-продажи товаров. Содержание договора международной купли-продажи товаров. Форма договора международной купли-продажи товаров.</w:t>
      </w:r>
    </w:p>
    <w:p w:rsidR="00271096" w:rsidRDefault="00DB0083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Заключение, изменение и расторжение договора международной купли-продажи товаров. Права и обязанности сторон по договору международной купли-продажи. </w:t>
      </w:r>
    </w:p>
    <w:p w:rsidR="00271096" w:rsidRDefault="00DB0083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Исполнение договора международной купли-продажи товаров. Обеспечение исполнения. Средства правовой защиты и ответственность сторон за нарушение обязательства по договору международной купли-продажи товаров. Убытки. Освобождение от ответственности. Принятие риска. Отсрочка исполнения и предвиденное нарушение. Гарантия безопасности товаров. Последствия расторжения договора.</w:t>
      </w:r>
    </w:p>
    <w:p w:rsidR="00271096" w:rsidRDefault="00271096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271096" w:rsidRDefault="00DB0083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8. Посредничество н представительство в международном торговом праве</w:t>
      </w:r>
    </w:p>
    <w:p w:rsidR="00271096" w:rsidRDefault="00DB0083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Основные положения, регулирующие международное торговое посредничество. Виды торгового посредничества в международном торговом праве. Торговое представительство. Международно-правовое регулирование торгового представительства.</w:t>
      </w:r>
    </w:p>
    <w:p w:rsidR="00271096" w:rsidRDefault="00DB0083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Характеристика договоров международного торгового представительства. Виды внешнеторговых посреднических соглашений. Международно-правовое регулирование торгового агентирования. Поручение в международном торговом праве, его оформление, содержание, исполнение. Вознаграждение торгового представителя и порядок возмещения расходов. Транспортная экспедиция и перевозка в международном торговом праве. </w:t>
      </w:r>
    </w:p>
    <w:p w:rsidR="00271096" w:rsidRDefault="00DB0083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Дистрибьюторство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Соглашение о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дистрибьюторстве</w:t>
      </w:r>
      <w:proofErr w:type="spellEnd"/>
      <w:r>
        <w:rPr>
          <w:rFonts w:ascii="Times New Roman" w:hAnsi="Times New Roman" w:cs="Times New Roman"/>
          <w:sz w:val="28"/>
          <w:szCs w:val="28"/>
        </w:rPr>
        <w:t>. Понятие и виды консигнационных соглашений. Случайное посредничество в международной торговле.</w:t>
      </w:r>
    </w:p>
    <w:p w:rsidR="00271096" w:rsidRDefault="00DB0083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</w:p>
    <w:p w:rsidR="00271096" w:rsidRDefault="00DB0083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9. Франчайзинг в международном торговом праве</w:t>
      </w:r>
    </w:p>
    <w:p w:rsidR="00271096" w:rsidRDefault="00DB0083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Общее представление о франчайзинге. Международно-правовое регулирование франчайзинга. Виды международного франчайзинга. Объект международного франчайзинга. Понятие франшизы в международном торговом праве. Права на пользование объектами интеллектуальной собственности и порядок их передачи.</w:t>
      </w:r>
    </w:p>
    <w:p w:rsidR="00271096" w:rsidRDefault="00DB0083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Договор международного франчайзинга. Права и обязанности сторон в договоре международного франчайзинга. Вознаграждение по договору международного франчайзинга. Соблюдение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франчайзи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требований, установленных </w:t>
      </w:r>
      <w:proofErr w:type="spellStart"/>
      <w:r>
        <w:rPr>
          <w:rFonts w:ascii="Times New Roman" w:hAnsi="Times New Roman" w:cs="Times New Roman"/>
          <w:sz w:val="28"/>
          <w:szCs w:val="28"/>
        </w:rPr>
        <w:t>франчайзером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для эксплуатации «делового комплекса».</w:t>
      </w:r>
    </w:p>
    <w:p w:rsidR="00271096" w:rsidRDefault="00DB0083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Ответственность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франчайзера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франчайзи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Изменение и прекращение договора международного франчайзинга. </w:t>
      </w:r>
    </w:p>
    <w:p w:rsidR="00271096" w:rsidRDefault="00271096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271096" w:rsidRDefault="00DB0083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10. Финансовые правоотношения в международном торговом праве </w:t>
      </w:r>
    </w:p>
    <w:p w:rsidR="00271096" w:rsidRDefault="00DB0083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Международно-правовое регулирование кредитования. Национальное регулирование кредитования международной торговли. Основные субъекты кредитования международных торговых сделок. </w:t>
      </w:r>
    </w:p>
    <w:p w:rsidR="00271096" w:rsidRDefault="00DB0083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Женевские вексельные конвенции. Использование векселя в кредитовании международных торговых сделок. </w:t>
      </w:r>
    </w:p>
    <w:p w:rsidR="00271096" w:rsidRDefault="00DB0083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Банковская гарантия в международном торговом праве. Виды банковской гарантии. Совершение договора гарантии. Исполнение банковской гарантии.</w:t>
      </w:r>
    </w:p>
    <w:p w:rsidR="00271096" w:rsidRDefault="00DB0083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Международно-правовое регулирование факторинга и его особенности. Виды международного факторинга. Договор международного факторинга. Предмет и субъекты международного факторинга. Заключение и исполнение договора международного факторинга. Международный форфейтинг.</w:t>
      </w:r>
    </w:p>
    <w:p w:rsidR="00271096" w:rsidRDefault="00DB0083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Международно-правовое регулирование лизинга. Виды лизинга, их особенности. Договор международного финансового лизинга. Предмет и субъекты договора международного финансового лизинга. Лизинговые платежи. Прекращение договора международного финансового лизинга.</w:t>
      </w:r>
    </w:p>
    <w:p w:rsidR="00271096" w:rsidRDefault="00271096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271096" w:rsidRDefault="00DB0083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11. Расчёты в международном торговом праве</w:t>
      </w:r>
    </w:p>
    <w:p w:rsidR="00271096" w:rsidRDefault="00DB0083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Международно-правовая характеристика и виды международных расчетов. Субъекты международных расчетов. Международно-правовое регулирование расчетов пла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тежными поручениями. Международные кредитовые переводы. Субъекты расчетов платежными поручениями. Особенности расчетов платежными поручениями в международном торговом праве. </w:t>
      </w:r>
    </w:p>
    <w:p w:rsidR="00271096" w:rsidRDefault="00DB0083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Международно-правовое регулирование расчетов по аккредитиву. Виды аккредитивов. Субъекты и содержание соглашения об аккредитиве в международном торговом праве. Формы исполнения аккредитива. Этапы аккредитива. Изменение или отзыв аккредитива. Закрытие аккредитива. </w:t>
      </w:r>
    </w:p>
    <w:p w:rsidR="00271096" w:rsidRDefault="00DB0083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Международно-правовое регулирование расчетов по инкассо. Виды инкассо и их особенности в международном торговом праве. Субъекты расчетов по инкассо. Этапы расчетов по инкассо. Исполнение инкассового поручения. Изменение и отзыв инкассового поручения. Ответственность банков при исполнении инкассового поручения. </w:t>
      </w:r>
    </w:p>
    <w:p w:rsidR="00271096" w:rsidRDefault="00271096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271096" w:rsidRDefault="00DB0083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12. Интеллектуальная собственность в международном торговом праве</w:t>
      </w:r>
    </w:p>
    <w:p w:rsidR="00271096" w:rsidRDefault="00DB0083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Понятие интеллектуальной собственности и объектов в международных правоотношениях. Международные договоры в области интеллектуальной собственности.</w:t>
      </w:r>
    </w:p>
    <w:p w:rsidR="00271096" w:rsidRDefault="00DB0083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Результаты интеллектуальной деятельности как объекты международного торгового права. Определение результатов интеллектуальной деятельности. Международно-правовое регулирование результатов интеллектуальной деятельности. Распоряжение исключительными правами в международном торговом праве. Охрана, использование и защита интеллектуальных прав на изобретения, полезные модели, промышленные образцы. Средства индивидуализации в международном торговом праве. </w:t>
      </w:r>
    </w:p>
    <w:p w:rsidR="00271096" w:rsidRDefault="00271096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271096" w:rsidRDefault="00DB0083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13. Ответственность по международным торговым сделкам </w:t>
      </w:r>
    </w:p>
    <w:p w:rsidR="00271096" w:rsidRDefault="00DB0083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Международно-правовое регулирование ответственности в международном торговом праве. Основания привлечения к ответственности в международном торговом обороте.</w:t>
      </w:r>
    </w:p>
    <w:p w:rsidR="00271096" w:rsidRDefault="00DB0083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Виды оснований о ненадлежащем исполнении обязательств в международном торговом праве. Полное неисполнение обязательства. Отказ от договора. Неустойка и предполагаемые убытки.</w:t>
      </w:r>
    </w:p>
    <w:p w:rsidR="00271096" w:rsidRDefault="00DB0083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Освобождение от ответственности по международным торговым обязательствам. Обстоятельства непреодолимой силы, форс-мажорные обстоятельства, чрезвычайные непредвиденные обстоятельства. Влияние чрезвычайного изменения обстоятельств на договорные обязательства. Условия освобождения от ответственности. </w:t>
      </w:r>
    </w:p>
    <w:p w:rsidR="00271096" w:rsidRDefault="00271096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271096" w:rsidRDefault="00DB0083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14. Разрешение международных торговых споров</w:t>
      </w:r>
    </w:p>
    <w:p w:rsidR="00271096" w:rsidRDefault="00DB0083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Международные договоры и соглашения в сфере разрешения международных торговых споров. Разрешение международных коммерческих споров государственными судами. Виды судебных систем государств в вопросах международных торговых споров. Суд Европейского сообщества.</w:t>
      </w:r>
    </w:p>
    <w:p w:rsidR="00271096" w:rsidRDefault="00DB0083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Международный коммерческий арбитраж. Юрисдикция в области международного коммерческого арбитража. Международная регламентация коммерческого арбитража. </w:t>
      </w:r>
    </w:p>
    <w:p w:rsidR="00271096" w:rsidRDefault="00DB0083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Арбитражное соглашение. Виды арбитражных соглашений. Форма арбитражного соглашения. Заключение арбитражного соглашения и его правовые последствия.</w:t>
      </w:r>
    </w:p>
    <w:p w:rsidR="00271096" w:rsidRDefault="00DB0083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Арбитражный процесс. Формирование арбитражного суда. Орган, выполняющий функцию назначения арбитров (</w:t>
      </w:r>
      <w:proofErr w:type="spellStart"/>
      <w:r>
        <w:rPr>
          <w:rFonts w:ascii="Times New Roman" w:hAnsi="Times New Roman" w:cs="Times New Roman"/>
          <w:sz w:val="28"/>
          <w:szCs w:val="28"/>
        </w:rPr>
        <w:t>appointing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authority</w:t>
      </w:r>
      <w:proofErr w:type="spellEnd"/>
      <w:r>
        <w:rPr>
          <w:rFonts w:ascii="Times New Roman" w:hAnsi="Times New Roman" w:cs="Times New Roman"/>
          <w:sz w:val="28"/>
          <w:szCs w:val="28"/>
        </w:rPr>
        <w:t>). Место арбитражного разбирательства. Судебное производство по делу. Признание и приведение в исполнение иностранных арбитражных решений.</w:t>
      </w:r>
    </w:p>
    <w:p w:rsidR="00271096" w:rsidRDefault="00DB0083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Альтернативные методы разрешения международных торговых споров. Примирение, его виды. </w:t>
      </w:r>
    </w:p>
    <w:p w:rsidR="00271096" w:rsidRDefault="002710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271096" w:rsidRDefault="00DB0083" w:rsidP="009B7A1F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5.2. Учебно-тематический план</w:t>
      </w:r>
    </w:p>
    <w:tbl>
      <w:tblPr>
        <w:tblW w:w="11341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992"/>
        <w:gridCol w:w="993"/>
        <w:gridCol w:w="992"/>
        <w:gridCol w:w="1276"/>
        <w:gridCol w:w="992"/>
        <w:gridCol w:w="3402"/>
      </w:tblGrid>
      <w:tr w:rsidR="00271096" w:rsidTr="000C57A5">
        <w:trPr>
          <w:trHeight w:val="258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271096" w:rsidRDefault="00DB008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:rsidR="00271096" w:rsidRDefault="00DB00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5245" w:type="dxa"/>
            <w:gridSpan w:val="5"/>
            <w:shd w:val="clear" w:color="auto" w:fill="auto"/>
            <w:vAlign w:val="center"/>
          </w:tcPr>
          <w:p w:rsidR="00271096" w:rsidRDefault="00DB00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Трудоёмкость в часах</w:t>
            </w:r>
          </w:p>
        </w:tc>
        <w:tc>
          <w:tcPr>
            <w:tcW w:w="3402" w:type="dxa"/>
            <w:vMerge w:val="restart"/>
            <w:vAlign w:val="center"/>
          </w:tcPr>
          <w:p w:rsidR="00271096" w:rsidRDefault="00DB00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271096" w:rsidTr="000C57A5">
        <w:trPr>
          <w:trHeight w:val="440"/>
        </w:trPr>
        <w:tc>
          <w:tcPr>
            <w:tcW w:w="567" w:type="dxa"/>
            <w:vMerge/>
            <w:shd w:val="clear" w:color="auto" w:fill="auto"/>
            <w:vAlign w:val="center"/>
          </w:tcPr>
          <w:p w:rsidR="00271096" w:rsidRDefault="0027109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271096" w:rsidRDefault="0027109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271096" w:rsidRDefault="00DB00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261" w:type="dxa"/>
            <w:gridSpan w:val="3"/>
            <w:shd w:val="clear" w:color="auto" w:fill="auto"/>
            <w:vAlign w:val="center"/>
          </w:tcPr>
          <w:p w:rsidR="00271096" w:rsidRDefault="00DB00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Аудиторная работа - Контактная работа</w:t>
            </w:r>
          </w:p>
        </w:tc>
        <w:tc>
          <w:tcPr>
            <w:tcW w:w="992" w:type="dxa"/>
            <w:vMerge w:val="restart"/>
            <w:vAlign w:val="center"/>
          </w:tcPr>
          <w:p w:rsidR="00271096" w:rsidRDefault="00DB00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3402" w:type="dxa"/>
            <w:vMerge/>
          </w:tcPr>
          <w:p w:rsidR="00271096" w:rsidRDefault="0027109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71096" w:rsidTr="000C57A5">
        <w:trPr>
          <w:trHeight w:val="694"/>
        </w:trPr>
        <w:tc>
          <w:tcPr>
            <w:tcW w:w="567" w:type="dxa"/>
            <w:vMerge/>
            <w:shd w:val="clear" w:color="auto" w:fill="auto"/>
            <w:vAlign w:val="center"/>
          </w:tcPr>
          <w:p w:rsidR="00271096" w:rsidRDefault="0027109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271096" w:rsidRDefault="0027109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271096" w:rsidRDefault="0027109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271096" w:rsidRDefault="00DB00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Общая,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71096" w:rsidRDefault="00DB00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71096" w:rsidRDefault="00DB0083">
            <w:pPr>
              <w:suppressAutoHyphens/>
              <w:spacing w:after="0" w:line="240" w:lineRule="auto"/>
              <w:ind w:right="-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992" w:type="dxa"/>
            <w:vMerge/>
            <w:vAlign w:val="center"/>
          </w:tcPr>
          <w:p w:rsidR="00271096" w:rsidRDefault="0027109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271096" w:rsidRDefault="0027109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71096" w:rsidTr="000C57A5">
        <w:trPr>
          <w:trHeight w:val="1317"/>
        </w:trPr>
        <w:tc>
          <w:tcPr>
            <w:tcW w:w="567" w:type="dxa"/>
            <w:shd w:val="clear" w:color="auto" w:fill="auto"/>
          </w:tcPr>
          <w:p w:rsidR="00271096" w:rsidRDefault="00DB00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271096" w:rsidRDefault="00DB008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1. Понятие международного торгового права</w:t>
            </w:r>
          </w:p>
        </w:tc>
        <w:tc>
          <w:tcPr>
            <w:tcW w:w="992" w:type="dxa"/>
            <w:shd w:val="clear" w:color="auto" w:fill="auto"/>
          </w:tcPr>
          <w:p w:rsidR="00271096" w:rsidRDefault="00DB00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88039F">
              <w:rPr>
                <w:rFonts w:ascii="Times New Roman" w:hAnsi="Times New Roman" w:cs="Times New Roman"/>
                <w:sz w:val="24"/>
                <w:szCs w:val="24"/>
              </w:rPr>
              <w:t>/9</w:t>
            </w:r>
          </w:p>
        </w:tc>
        <w:tc>
          <w:tcPr>
            <w:tcW w:w="993" w:type="dxa"/>
            <w:shd w:val="clear" w:color="auto" w:fill="auto"/>
          </w:tcPr>
          <w:p w:rsidR="00271096" w:rsidRDefault="00DB00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8039F">
              <w:rPr>
                <w:rFonts w:ascii="Times New Roman" w:hAnsi="Times New Roman" w:cs="Times New Roman"/>
                <w:sz w:val="24"/>
                <w:szCs w:val="24"/>
              </w:rPr>
              <w:t>/3</w:t>
            </w:r>
          </w:p>
        </w:tc>
        <w:tc>
          <w:tcPr>
            <w:tcW w:w="992" w:type="dxa"/>
            <w:shd w:val="clear" w:color="auto" w:fill="auto"/>
          </w:tcPr>
          <w:p w:rsidR="00271096" w:rsidRDefault="00DB00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8039F">
              <w:rPr>
                <w:rFonts w:ascii="Times New Roman" w:hAnsi="Times New Roman" w:cs="Times New Roman"/>
                <w:sz w:val="24"/>
                <w:szCs w:val="24"/>
              </w:rPr>
              <w:t>/1</w:t>
            </w:r>
          </w:p>
        </w:tc>
        <w:tc>
          <w:tcPr>
            <w:tcW w:w="1276" w:type="dxa"/>
            <w:shd w:val="clear" w:color="auto" w:fill="auto"/>
          </w:tcPr>
          <w:p w:rsidR="00271096" w:rsidRDefault="00DB00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271096" w:rsidRDefault="00DB00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02" w:type="dxa"/>
          </w:tcPr>
          <w:p w:rsidR="00271096" w:rsidRDefault="00DB0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Сплошной и выборочный опрос, решение ситуационных задач, дискуссия.</w:t>
            </w:r>
          </w:p>
        </w:tc>
      </w:tr>
      <w:tr w:rsidR="00271096" w:rsidTr="000C57A5">
        <w:trPr>
          <w:trHeight w:val="1305"/>
        </w:trPr>
        <w:tc>
          <w:tcPr>
            <w:tcW w:w="567" w:type="dxa"/>
            <w:shd w:val="clear" w:color="auto" w:fill="auto"/>
          </w:tcPr>
          <w:p w:rsidR="00271096" w:rsidRDefault="00DB00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  <w:shd w:val="clear" w:color="auto" w:fill="auto"/>
          </w:tcPr>
          <w:p w:rsidR="00271096" w:rsidRDefault="00DB008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2. Источники международного торгового права</w:t>
            </w:r>
          </w:p>
        </w:tc>
        <w:tc>
          <w:tcPr>
            <w:tcW w:w="992" w:type="dxa"/>
            <w:shd w:val="clear" w:color="auto" w:fill="auto"/>
          </w:tcPr>
          <w:p w:rsidR="00271096" w:rsidRDefault="00DB00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88039F">
              <w:rPr>
                <w:rFonts w:ascii="Times New Roman" w:hAnsi="Times New Roman" w:cs="Times New Roman"/>
                <w:sz w:val="24"/>
                <w:szCs w:val="24"/>
              </w:rPr>
              <w:t>/9</w:t>
            </w:r>
          </w:p>
        </w:tc>
        <w:tc>
          <w:tcPr>
            <w:tcW w:w="993" w:type="dxa"/>
            <w:shd w:val="clear" w:color="auto" w:fill="auto"/>
          </w:tcPr>
          <w:p w:rsidR="00271096" w:rsidRDefault="00DB00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8039F">
              <w:rPr>
                <w:rFonts w:ascii="Times New Roman" w:hAnsi="Times New Roman" w:cs="Times New Roman"/>
                <w:sz w:val="24"/>
                <w:szCs w:val="24"/>
              </w:rPr>
              <w:t>/3</w:t>
            </w:r>
          </w:p>
        </w:tc>
        <w:tc>
          <w:tcPr>
            <w:tcW w:w="992" w:type="dxa"/>
            <w:shd w:val="clear" w:color="auto" w:fill="auto"/>
          </w:tcPr>
          <w:p w:rsidR="00271096" w:rsidRDefault="00DB00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8039F">
              <w:rPr>
                <w:rFonts w:ascii="Times New Roman" w:hAnsi="Times New Roman" w:cs="Times New Roman"/>
                <w:sz w:val="24"/>
                <w:szCs w:val="24"/>
              </w:rPr>
              <w:t>/1</w:t>
            </w:r>
          </w:p>
        </w:tc>
        <w:tc>
          <w:tcPr>
            <w:tcW w:w="1276" w:type="dxa"/>
            <w:shd w:val="clear" w:color="auto" w:fill="auto"/>
          </w:tcPr>
          <w:p w:rsidR="00271096" w:rsidRDefault="00DB00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271096" w:rsidRDefault="00DB00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C57A5">
              <w:rPr>
                <w:rFonts w:ascii="Times New Roman" w:hAnsi="Times New Roman" w:cs="Times New Roman"/>
                <w:sz w:val="24"/>
                <w:szCs w:val="24"/>
              </w:rPr>
              <w:t>/6</w:t>
            </w:r>
          </w:p>
        </w:tc>
        <w:tc>
          <w:tcPr>
            <w:tcW w:w="3402" w:type="dxa"/>
          </w:tcPr>
          <w:p w:rsidR="00271096" w:rsidRDefault="00DB0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Сплошной и выборочный опрос, анализ нормативных правовых документов и судебной практики, решение ситуационных задач. </w:t>
            </w:r>
          </w:p>
        </w:tc>
      </w:tr>
      <w:tr w:rsidR="00271096" w:rsidTr="000C57A5">
        <w:trPr>
          <w:trHeight w:val="1228"/>
        </w:trPr>
        <w:tc>
          <w:tcPr>
            <w:tcW w:w="567" w:type="dxa"/>
            <w:shd w:val="clear" w:color="auto" w:fill="auto"/>
          </w:tcPr>
          <w:p w:rsidR="00271096" w:rsidRDefault="00DB00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7" w:type="dxa"/>
            <w:shd w:val="clear" w:color="auto" w:fill="auto"/>
          </w:tcPr>
          <w:p w:rsidR="00271096" w:rsidRDefault="00DB008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3. Субъекты международного торгового права</w:t>
            </w:r>
          </w:p>
        </w:tc>
        <w:tc>
          <w:tcPr>
            <w:tcW w:w="992" w:type="dxa"/>
            <w:shd w:val="clear" w:color="auto" w:fill="auto"/>
          </w:tcPr>
          <w:p w:rsidR="00271096" w:rsidRDefault="00DB00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88039F">
              <w:rPr>
                <w:rFonts w:ascii="Times New Roman" w:hAnsi="Times New Roman" w:cs="Times New Roman"/>
                <w:sz w:val="24"/>
                <w:szCs w:val="24"/>
              </w:rPr>
              <w:t>/13</w:t>
            </w:r>
          </w:p>
        </w:tc>
        <w:tc>
          <w:tcPr>
            <w:tcW w:w="993" w:type="dxa"/>
            <w:shd w:val="clear" w:color="auto" w:fill="auto"/>
          </w:tcPr>
          <w:p w:rsidR="00271096" w:rsidRDefault="00DB00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8039F">
              <w:rPr>
                <w:rFonts w:ascii="Times New Roman" w:hAnsi="Times New Roman" w:cs="Times New Roman"/>
                <w:sz w:val="24"/>
                <w:szCs w:val="24"/>
              </w:rPr>
              <w:t>/5</w:t>
            </w:r>
          </w:p>
        </w:tc>
        <w:tc>
          <w:tcPr>
            <w:tcW w:w="992" w:type="dxa"/>
            <w:shd w:val="clear" w:color="auto" w:fill="auto"/>
          </w:tcPr>
          <w:p w:rsidR="00271096" w:rsidRDefault="00DB00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8039F">
              <w:rPr>
                <w:rFonts w:ascii="Times New Roman" w:hAnsi="Times New Roman" w:cs="Times New Roman"/>
                <w:sz w:val="24"/>
                <w:szCs w:val="24"/>
              </w:rPr>
              <w:t>/1</w:t>
            </w:r>
          </w:p>
        </w:tc>
        <w:tc>
          <w:tcPr>
            <w:tcW w:w="1276" w:type="dxa"/>
            <w:shd w:val="clear" w:color="auto" w:fill="auto"/>
          </w:tcPr>
          <w:p w:rsidR="00271096" w:rsidRDefault="00DB00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271096" w:rsidRDefault="00DB00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C57A5">
              <w:rPr>
                <w:rFonts w:ascii="Times New Roman" w:hAnsi="Times New Roman" w:cs="Times New Roman"/>
                <w:sz w:val="24"/>
                <w:szCs w:val="24"/>
              </w:rPr>
              <w:t>/8</w:t>
            </w:r>
          </w:p>
        </w:tc>
        <w:tc>
          <w:tcPr>
            <w:tcW w:w="3402" w:type="dxa"/>
          </w:tcPr>
          <w:p w:rsidR="00271096" w:rsidRDefault="00DB0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Сплошной и выборочный опрос, анализ нормативных правовых документов, тестирование, решение ситуационных задач, дискуссия. Выполнение тестового задания.</w:t>
            </w:r>
          </w:p>
        </w:tc>
      </w:tr>
      <w:tr w:rsidR="00271096" w:rsidTr="000C57A5">
        <w:trPr>
          <w:trHeight w:val="1260"/>
        </w:trPr>
        <w:tc>
          <w:tcPr>
            <w:tcW w:w="567" w:type="dxa"/>
            <w:shd w:val="clear" w:color="auto" w:fill="auto"/>
          </w:tcPr>
          <w:p w:rsidR="00271096" w:rsidRDefault="00DB00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7" w:type="dxa"/>
            <w:shd w:val="clear" w:color="auto" w:fill="auto"/>
          </w:tcPr>
          <w:p w:rsidR="00271096" w:rsidRDefault="00DB008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Тема 4. Объекты международного торгового права</w:t>
            </w:r>
          </w:p>
        </w:tc>
        <w:tc>
          <w:tcPr>
            <w:tcW w:w="992" w:type="dxa"/>
            <w:shd w:val="clear" w:color="auto" w:fill="auto"/>
          </w:tcPr>
          <w:p w:rsidR="00271096" w:rsidRDefault="00DB00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88039F">
              <w:rPr>
                <w:rFonts w:ascii="Times New Roman" w:hAnsi="Times New Roman" w:cs="Times New Roman"/>
                <w:sz w:val="24"/>
                <w:szCs w:val="24"/>
              </w:rPr>
              <w:t>/9</w:t>
            </w:r>
          </w:p>
        </w:tc>
        <w:tc>
          <w:tcPr>
            <w:tcW w:w="993" w:type="dxa"/>
            <w:shd w:val="clear" w:color="auto" w:fill="auto"/>
          </w:tcPr>
          <w:p w:rsidR="00271096" w:rsidRDefault="00DB00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8039F">
              <w:rPr>
                <w:rFonts w:ascii="Times New Roman" w:hAnsi="Times New Roman" w:cs="Times New Roman"/>
                <w:sz w:val="24"/>
                <w:szCs w:val="24"/>
              </w:rPr>
              <w:t>/3</w:t>
            </w:r>
          </w:p>
        </w:tc>
        <w:tc>
          <w:tcPr>
            <w:tcW w:w="992" w:type="dxa"/>
            <w:shd w:val="clear" w:color="auto" w:fill="auto"/>
          </w:tcPr>
          <w:p w:rsidR="00271096" w:rsidRDefault="00DB00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8039F">
              <w:rPr>
                <w:rFonts w:ascii="Times New Roman" w:hAnsi="Times New Roman" w:cs="Times New Roman"/>
                <w:sz w:val="24"/>
                <w:szCs w:val="24"/>
              </w:rPr>
              <w:t>/1</w:t>
            </w:r>
          </w:p>
        </w:tc>
        <w:tc>
          <w:tcPr>
            <w:tcW w:w="1276" w:type="dxa"/>
            <w:shd w:val="clear" w:color="auto" w:fill="auto"/>
          </w:tcPr>
          <w:p w:rsidR="00271096" w:rsidRDefault="00DB00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271096" w:rsidRDefault="00DB00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C57A5">
              <w:rPr>
                <w:rFonts w:ascii="Times New Roman" w:hAnsi="Times New Roman" w:cs="Times New Roman"/>
                <w:sz w:val="24"/>
                <w:szCs w:val="24"/>
              </w:rPr>
              <w:t>/6</w:t>
            </w:r>
          </w:p>
        </w:tc>
        <w:tc>
          <w:tcPr>
            <w:tcW w:w="3402" w:type="dxa"/>
          </w:tcPr>
          <w:p w:rsidR="00271096" w:rsidRDefault="00DB0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Сплошной и выборочный опрос, анализ нормативных правовых документов и судебной практики, решение задач. Выполнение тестового задания.</w:t>
            </w:r>
          </w:p>
        </w:tc>
      </w:tr>
      <w:tr w:rsidR="00271096" w:rsidTr="000C57A5">
        <w:trPr>
          <w:trHeight w:val="891"/>
        </w:trPr>
        <w:tc>
          <w:tcPr>
            <w:tcW w:w="567" w:type="dxa"/>
            <w:shd w:val="clear" w:color="auto" w:fill="auto"/>
          </w:tcPr>
          <w:p w:rsidR="00271096" w:rsidRDefault="00DB00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7" w:type="dxa"/>
            <w:shd w:val="clear" w:color="auto" w:fill="auto"/>
          </w:tcPr>
          <w:p w:rsidR="00271096" w:rsidRDefault="00DB008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Тема 5. Понятие и содержание международных торговых сделок</w:t>
            </w:r>
          </w:p>
        </w:tc>
        <w:tc>
          <w:tcPr>
            <w:tcW w:w="992" w:type="dxa"/>
            <w:shd w:val="clear" w:color="auto" w:fill="auto"/>
          </w:tcPr>
          <w:p w:rsidR="00271096" w:rsidRDefault="00DB00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88039F">
              <w:rPr>
                <w:rFonts w:ascii="Times New Roman" w:hAnsi="Times New Roman" w:cs="Times New Roman"/>
                <w:sz w:val="24"/>
                <w:szCs w:val="24"/>
              </w:rPr>
              <w:t>/12</w:t>
            </w:r>
          </w:p>
        </w:tc>
        <w:tc>
          <w:tcPr>
            <w:tcW w:w="993" w:type="dxa"/>
            <w:shd w:val="clear" w:color="auto" w:fill="auto"/>
          </w:tcPr>
          <w:p w:rsidR="00271096" w:rsidRDefault="00DB00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8039F">
              <w:rPr>
                <w:rFonts w:ascii="Times New Roman" w:hAnsi="Times New Roman" w:cs="Times New Roman"/>
                <w:sz w:val="24"/>
                <w:szCs w:val="24"/>
              </w:rPr>
              <w:t>/6</w:t>
            </w:r>
          </w:p>
        </w:tc>
        <w:tc>
          <w:tcPr>
            <w:tcW w:w="992" w:type="dxa"/>
            <w:shd w:val="clear" w:color="auto" w:fill="auto"/>
          </w:tcPr>
          <w:p w:rsidR="00271096" w:rsidRDefault="00DB00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8039F">
              <w:rPr>
                <w:rFonts w:ascii="Times New Roman" w:hAnsi="Times New Roman" w:cs="Times New Roman"/>
                <w:sz w:val="24"/>
                <w:szCs w:val="24"/>
              </w:rPr>
              <w:t>/2</w:t>
            </w:r>
          </w:p>
        </w:tc>
        <w:tc>
          <w:tcPr>
            <w:tcW w:w="1276" w:type="dxa"/>
            <w:shd w:val="clear" w:color="auto" w:fill="auto"/>
          </w:tcPr>
          <w:p w:rsidR="00271096" w:rsidRDefault="00DB00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271096" w:rsidRDefault="00DB00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C57A5">
              <w:rPr>
                <w:rFonts w:ascii="Times New Roman" w:hAnsi="Times New Roman" w:cs="Times New Roman"/>
                <w:sz w:val="24"/>
                <w:szCs w:val="24"/>
              </w:rPr>
              <w:t>/6</w:t>
            </w:r>
          </w:p>
        </w:tc>
        <w:tc>
          <w:tcPr>
            <w:tcW w:w="3402" w:type="dxa"/>
          </w:tcPr>
          <w:p w:rsidR="00271096" w:rsidRDefault="00DB0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Сплошной и выборочный опрос, анализ нормативных правовых документов и судебной практики, решение ситуационных задач, дискуссия.</w:t>
            </w:r>
          </w:p>
        </w:tc>
      </w:tr>
      <w:tr w:rsidR="00271096" w:rsidTr="000C57A5">
        <w:trPr>
          <w:trHeight w:val="1563"/>
        </w:trPr>
        <w:tc>
          <w:tcPr>
            <w:tcW w:w="567" w:type="dxa"/>
            <w:shd w:val="clear" w:color="auto" w:fill="auto"/>
          </w:tcPr>
          <w:p w:rsidR="00271096" w:rsidRDefault="00DB00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7" w:type="dxa"/>
            <w:shd w:val="clear" w:color="auto" w:fill="auto"/>
          </w:tcPr>
          <w:p w:rsidR="00271096" w:rsidRDefault="00DB008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Тема 6. Заключение и исполнение международных торговых сделок</w:t>
            </w:r>
          </w:p>
        </w:tc>
        <w:tc>
          <w:tcPr>
            <w:tcW w:w="992" w:type="dxa"/>
            <w:shd w:val="clear" w:color="auto" w:fill="auto"/>
          </w:tcPr>
          <w:p w:rsidR="00271096" w:rsidRDefault="00DB00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88039F">
              <w:rPr>
                <w:rFonts w:ascii="Times New Roman" w:hAnsi="Times New Roman" w:cs="Times New Roman"/>
                <w:sz w:val="24"/>
                <w:szCs w:val="24"/>
              </w:rPr>
              <w:t>/11</w:t>
            </w:r>
          </w:p>
        </w:tc>
        <w:tc>
          <w:tcPr>
            <w:tcW w:w="993" w:type="dxa"/>
            <w:shd w:val="clear" w:color="auto" w:fill="auto"/>
          </w:tcPr>
          <w:p w:rsidR="00271096" w:rsidRDefault="00DB00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8039F">
              <w:rPr>
                <w:rFonts w:ascii="Times New Roman" w:hAnsi="Times New Roman" w:cs="Times New Roman"/>
                <w:sz w:val="24"/>
                <w:szCs w:val="24"/>
              </w:rPr>
              <w:t>/3</w:t>
            </w:r>
          </w:p>
        </w:tc>
        <w:tc>
          <w:tcPr>
            <w:tcW w:w="992" w:type="dxa"/>
            <w:shd w:val="clear" w:color="auto" w:fill="auto"/>
          </w:tcPr>
          <w:p w:rsidR="00271096" w:rsidRDefault="00DB00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8039F">
              <w:rPr>
                <w:rFonts w:ascii="Times New Roman" w:hAnsi="Times New Roman" w:cs="Times New Roman"/>
                <w:sz w:val="24"/>
                <w:szCs w:val="24"/>
              </w:rPr>
              <w:t>/1</w:t>
            </w:r>
          </w:p>
        </w:tc>
        <w:tc>
          <w:tcPr>
            <w:tcW w:w="1276" w:type="dxa"/>
            <w:shd w:val="clear" w:color="auto" w:fill="auto"/>
          </w:tcPr>
          <w:p w:rsidR="00271096" w:rsidRDefault="00DB00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271096" w:rsidRDefault="00DB0083" w:rsidP="00880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C57A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88039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02" w:type="dxa"/>
          </w:tcPr>
          <w:p w:rsidR="00271096" w:rsidRDefault="00DB0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Сплошной и выборочный опрос, анализ нормативных правовых документов и судебной практики, решение ситуационных задач, дискуссия.</w:t>
            </w:r>
          </w:p>
        </w:tc>
      </w:tr>
      <w:tr w:rsidR="00271096" w:rsidTr="000C57A5">
        <w:trPr>
          <w:trHeight w:val="985"/>
        </w:trPr>
        <w:tc>
          <w:tcPr>
            <w:tcW w:w="567" w:type="dxa"/>
            <w:shd w:val="clear" w:color="auto" w:fill="auto"/>
          </w:tcPr>
          <w:p w:rsidR="00271096" w:rsidRDefault="00DB00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127" w:type="dxa"/>
            <w:shd w:val="clear" w:color="auto" w:fill="auto"/>
          </w:tcPr>
          <w:p w:rsidR="00271096" w:rsidRDefault="00DB008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Тема 7. Договор международной купли-продажи в международном торговом праве</w:t>
            </w:r>
          </w:p>
        </w:tc>
        <w:tc>
          <w:tcPr>
            <w:tcW w:w="992" w:type="dxa"/>
            <w:shd w:val="clear" w:color="auto" w:fill="auto"/>
          </w:tcPr>
          <w:p w:rsidR="00271096" w:rsidRDefault="00DB00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88039F">
              <w:rPr>
                <w:rFonts w:ascii="Times New Roman" w:hAnsi="Times New Roman" w:cs="Times New Roman"/>
                <w:sz w:val="24"/>
                <w:szCs w:val="24"/>
              </w:rPr>
              <w:t>/11</w:t>
            </w:r>
          </w:p>
        </w:tc>
        <w:tc>
          <w:tcPr>
            <w:tcW w:w="993" w:type="dxa"/>
            <w:shd w:val="clear" w:color="auto" w:fill="auto"/>
          </w:tcPr>
          <w:p w:rsidR="00271096" w:rsidRDefault="00DB00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8039F">
              <w:rPr>
                <w:rFonts w:ascii="Times New Roman" w:hAnsi="Times New Roman" w:cs="Times New Roman"/>
                <w:sz w:val="24"/>
                <w:szCs w:val="24"/>
              </w:rPr>
              <w:t>/3</w:t>
            </w:r>
          </w:p>
        </w:tc>
        <w:tc>
          <w:tcPr>
            <w:tcW w:w="992" w:type="dxa"/>
            <w:shd w:val="clear" w:color="auto" w:fill="auto"/>
          </w:tcPr>
          <w:p w:rsidR="00271096" w:rsidRDefault="00DB00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8039F">
              <w:rPr>
                <w:rFonts w:ascii="Times New Roman" w:hAnsi="Times New Roman" w:cs="Times New Roman"/>
                <w:sz w:val="24"/>
                <w:szCs w:val="24"/>
              </w:rPr>
              <w:t>/1</w:t>
            </w:r>
          </w:p>
        </w:tc>
        <w:tc>
          <w:tcPr>
            <w:tcW w:w="1276" w:type="dxa"/>
            <w:shd w:val="clear" w:color="auto" w:fill="auto"/>
          </w:tcPr>
          <w:p w:rsidR="00271096" w:rsidRDefault="00DB00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271096" w:rsidRDefault="00DB0083" w:rsidP="000C57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C57A5">
              <w:rPr>
                <w:rFonts w:ascii="Times New Roman" w:hAnsi="Times New Roman" w:cs="Times New Roman"/>
                <w:sz w:val="24"/>
                <w:szCs w:val="24"/>
              </w:rPr>
              <w:t>/8</w:t>
            </w:r>
          </w:p>
        </w:tc>
        <w:tc>
          <w:tcPr>
            <w:tcW w:w="3402" w:type="dxa"/>
          </w:tcPr>
          <w:p w:rsidR="00271096" w:rsidRDefault="00DB0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Сплошной и выборочный опрос, анализ нормативных правовых документов и судебной практики, решение ситуационных задач, дискуссия. Выполнение тестового задания.</w:t>
            </w:r>
          </w:p>
        </w:tc>
      </w:tr>
      <w:tr w:rsidR="00271096" w:rsidTr="000C57A5">
        <w:trPr>
          <w:trHeight w:val="985"/>
        </w:trPr>
        <w:tc>
          <w:tcPr>
            <w:tcW w:w="567" w:type="dxa"/>
            <w:shd w:val="clear" w:color="auto" w:fill="auto"/>
          </w:tcPr>
          <w:p w:rsidR="00271096" w:rsidRDefault="00DB00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7" w:type="dxa"/>
            <w:shd w:val="clear" w:color="auto" w:fill="auto"/>
          </w:tcPr>
          <w:p w:rsidR="00271096" w:rsidRDefault="00DB008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Тема 8. Посредничество н представительство в международном торговом праве</w:t>
            </w:r>
          </w:p>
        </w:tc>
        <w:tc>
          <w:tcPr>
            <w:tcW w:w="992" w:type="dxa"/>
            <w:shd w:val="clear" w:color="auto" w:fill="auto"/>
          </w:tcPr>
          <w:p w:rsidR="00271096" w:rsidRDefault="00DB00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88039F">
              <w:rPr>
                <w:rFonts w:ascii="Times New Roman" w:hAnsi="Times New Roman" w:cs="Times New Roman"/>
                <w:sz w:val="24"/>
                <w:szCs w:val="24"/>
              </w:rPr>
              <w:t>/9</w:t>
            </w:r>
          </w:p>
        </w:tc>
        <w:tc>
          <w:tcPr>
            <w:tcW w:w="993" w:type="dxa"/>
            <w:shd w:val="clear" w:color="auto" w:fill="auto"/>
          </w:tcPr>
          <w:p w:rsidR="00271096" w:rsidRDefault="00DB00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8039F">
              <w:rPr>
                <w:rFonts w:ascii="Times New Roman" w:hAnsi="Times New Roman" w:cs="Times New Roman"/>
                <w:sz w:val="24"/>
                <w:szCs w:val="24"/>
              </w:rPr>
              <w:t>/3</w:t>
            </w:r>
          </w:p>
        </w:tc>
        <w:tc>
          <w:tcPr>
            <w:tcW w:w="992" w:type="dxa"/>
            <w:shd w:val="clear" w:color="auto" w:fill="auto"/>
          </w:tcPr>
          <w:p w:rsidR="00271096" w:rsidRDefault="00DB00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8039F">
              <w:rPr>
                <w:rFonts w:ascii="Times New Roman" w:hAnsi="Times New Roman" w:cs="Times New Roman"/>
                <w:sz w:val="24"/>
                <w:szCs w:val="24"/>
              </w:rPr>
              <w:t>/1</w:t>
            </w:r>
          </w:p>
        </w:tc>
        <w:tc>
          <w:tcPr>
            <w:tcW w:w="1276" w:type="dxa"/>
            <w:shd w:val="clear" w:color="auto" w:fill="auto"/>
          </w:tcPr>
          <w:p w:rsidR="00271096" w:rsidRDefault="00DB00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271096" w:rsidRDefault="00DB00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C57A5">
              <w:rPr>
                <w:rFonts w:ascii="Times New Roman" w:hAnsi="Times New Roman" w:cs="Times New Roman"/>
                <w:sz w:val="24"/>
                <w:szCs w:val="24"/>
              </w:rPr>
              <w:t>/6</w:t>
            </w:r>
          </w:p>
        </w:tc>
        <w:tc>
          <w:tcPr>
            <w:tcW w:w="3402" w:type="dxa"/>
          </w:tcPr>
          <w:p w:rsidR="00271096" w:rsidRDefault="00DB0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Сплошной и выборочный опрос, анализ нормативных правовых документов и судебной практики, решение ситуационных задач, дискуссия. Выполнение тестового задания.</w:t>
            </w:r>
          </w:p>
        </w:tc>
      </w:tr>
      <w:tr w:rsidR="00271096" w:rsidTr="000C57A5">
        <w:trPr>
          <w:trHeight w:val="985"/>
        </w:trPr>
        <w:tc>
          <w:tcPr>
            <w:tcW w:w="567" w:type="dxa"/>
            <w:shd w:val="clear" w:color="auto" w:fill="auto"/>
          </w:tcPr>
          <w:p w:rsidR="00271096" w:rsidRDefault="00DB00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7" w:type="dxa"/>
            <w:shd w:val="clear" w:color="auto" w:fill="auto"/>
          </w:tcPr>
          <w:p w:rsidR="00271096" w:rsidRDefault="00DB008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Тема 9. Франчайзинг в международном торговом праве</w:t>
            </w:r>
          </w:p>
        </w:tc>
        <w:tc>
          <w:tcPr>
            <w:tcW w:w="992" w:type="dxa"/>
            <w:shd w:val="clear" w:color="auto" w:fill="auto"/>
          </w:tcPr>
          <w:p w:rsidR="00271096" w:rsidRDefault="00DB00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88039F">
              <w:rPr>
                <w:rFonts w:ascii="Times New Roman" w:hAnsi="Times New Roman" w:cs="Times New Roman"/>
                <w:sz w:val="24"/>
                <w:szCs w:val="24"/>
              </w:rPr>
              <w:t>/11</w:t>
            </w:r>
          </w:p>
        </w:tc>
        <w:tc>
          <w:tcPr>
            <w:tcW w:w="993" w:type="dxa"/>
            <w:shd w:val="clear" w:color="auto" w:fill="auto"/>
          </w:tcPr>
          <w:p w:rsidR="00271096" w:rsidRDefault="00DB00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8039F">
              <w:rPr>
                <w:rFonts w:ascii="Times New Roman" w:hAnsi="Times New Roman" w:cs="Times New Roman"/>
                <w:sz w:val="24"/>
                <w:szCs w:val="24"/>
              </w:rPr>
              <w:t>/3</w:t>
            </w:r>
          </w:p>
        </w:tc>
        <w:tc>
          <w:tcPr>
            <w:tcW w:w="992" w:type="dxa"/>
            <w:shd w:val="clear" w:color="auto" w:fill="auto"/>
          </w:tcPr>
          <w:p w:rsidR="00271096" w:rsidRDefault="00DB00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8039F">
              <w:rPr>
                <w:rFonts w:ascii="Times New Roman" w:hAnsi="Times New Roman" w:cs="Times New Roman"/>
                <w:sz w:val="24"/>
                <w:szCs w:val="24"/>
              </w:rPr>
              <w:t>/1</w:t>
            </w:r>
          </w:p>
        </w:tc>
        <w:tc>
          <w:tcPr>
            <w:tcW w:w="1276" w:type="dxa"/>
            <w:shd w:val="clear" w:color="auto" w:fill="auto"/>
          </w:tcPr>
          <w:p w:rsidR="00271096" w:rsidRDefault="00DB00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271096" w:rsidRDefault="00DB0083" w:rsidP="000C57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C57A5">
              <w:rPr>
                <w:rFonts w:ascii="Times New Roman" w:hAnsi="Times New Roman" w:cs="Times New Roman"/>
                <w:sz w:val="24"/>
                <w:szCs w:val="24"/>
              </w:rPr>
              <w:t>/8</w:t>
            </w:r>
          </w:p>
        </w:tc>
        <w:tc>
          <w:tcPr>
            <w:tcW w:w="3402" w:type="dxa"/>
          </w:tcPr>
          <w:p w:rsidR="00271096" w:rsidRDefault="00DB0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Сплошной и выборочный опрос, анализ нормативных правовых документов и судебной практики, решение ситуационных задач, дискуссия.</w:t>
            </w:r>
          </w:p>
        </w:tc>
      </w:tr>
      <w:tr w:rsidR="00271096" w:rsidTr="000C57A5">
        <w:trPr>
          <w:trHeight w:val="985"/>
        </w:trPr>
        <w:tc>
          <w:tcPr>
            <w:tcW w:w="567" w:type="dxa"/>
            <w:shd w:val="clear" w:color="auto" w:fill="auto"/>
          </w:tcPr>
          <w:p w:rsidR="00271096" w:rsidRDefault="00DB00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27" w:type="dxa"/>
            <w:shd w:val="clear" w:color="auto" w:fill="auto"/>
          </w:tcPr>
          <w:p w:rsidR="00271096" w:rsidRDefault="00DB008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Тема 10. Финансовые правоотношения в международном торговом праве</w:t>
            </w:r>
          </w:p>
        </w:tc>
        <w:tc>
          <w:tcPr>
            <w:tcW w:w="992" w:type="dxa"/>
            <w:shd w:val="clear" w:color="auto" w:fill="auto"/>
          </w:tcPr>
          <w:p w:rsidR="00271096" w:rsidRDefault="00DB00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88039F">
              <w:rPr>
                <w:rFonts w:ascii="Times New Roman" w:hAnsi="Times New Roman" w:cs="Times New Roman"/>
                <w:sz w:val="24"/>
                <w:szCs w:val="24"/>
              </w:rPr>
              <w:t>/14</w:t>
            </w:r>
            <w:bookmarkStart w:id="0" w:name="_GoBack"/>
            <w:bookmarkEnd w:id="0"/>
          </w:p>
        </w:tc>
        <w:tc>
          <w:tcPr>
            <w:tcW w:w="993" w:type="dxa"/>
            <w:shd w:val="clear" w:color="auto" w:fill="auto"/>
          </w:tcPr>
          <w:p w:rsidR="00271096" w:rsidRDefault="00DB00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8039F">
              <w:rPr>
                <w:rFonts w:ascii="Times New Roman" w:hAnsi="Times New Roman" w:cs="Times New Roman"/>
                <w:sz w:val="24"/>
                <w:szCs w:val="24"/>
              </w:rPr>
              <w:t>/6</w:t>
            </w:r>
          </w:p>
        </w:tc>
        <w:tc>
          <w:tcPr>
            <w:tcW w:w="992" w:type="dxa"/>
            <w:shd w:val="clear" w:color="auto" w:fill="auto"/>
          </w:tcPr>
          <w:p w:rsidR="00271096" w:rsidRDefault="00DB00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8039F">
              <w:rPr>
                <w:rFonts w:ascii="Times New Roman" w:hAnsi="Times New Roman" w:cs="Times New Roman"/>
                <w:sz w:val="24"/>
                <w:szCs w:val="24"/>
              </w:rPr>
              <w:t>/2</w:t>
            </w:r>
          </w:p>
        </w:tc>
        <w:tc>
          <w:tcPr>
            <w:tcW w:w="1276" w:type="dxa"/>
            <w:shd w:val="clear" w:color="auto" w:fill="auto"/>
          </w:tcPr>
          <w:p w:rsidR="00271096" w:rsidRDefault="00DB00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271096" w:rsidRDefault="00DB00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C57A5">
              <w:rPr>
                <w:rFonts w:ascii="Times New Roman" w:hAnsi="Times New Roman" w:cs="Times New Roman"/>
                <w:sz w:val="24"/>
                <w:szCs w:val="24"/>
              </w:rPr>
              <w:t>/8</w:t>
            </w:r>
          </w:p>
        </w:tc>
        <w:tc>
          <w:tcPr>
            <w:tcW w:w="3402" w:type="dxa"/>
          </w:tcPr>
          <w:p w:rsidR="00271096" w:rsidRDefault="00DB0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Сплошной и выборочный опрос, анализ нормативных правовых документов и судебной практики, решение ситуационных задач, дискуссия.</w:t>
            </w:r>
          </w:p>
          <w:p w:rsidR="00271096" w:rsidRDefault="00DB0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тестового задания.</w:t>
            </w:r>
          </w:p>
        </w:tc>
      </w:tr>
      <w:tr w:rsidR="00271096" w:rsidTr="000C57A5">
        <w:trPr>
          <w:trHeight w:val="985"/>
        </w:trPr>
        <w:tc>
          <w:tcPr>
            <w:tcW w:w="567" w:type="dxa"/>
            <w:shd w:val="clear" w:color="auto" w:fill="auto"/>
          </w:tcPr>
          <w:p w:rsidR="00271096" w:rsidRDefault="00DB00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27" w:type="dxa"/>
            <w:shd w:val="clear" w:color="auto" w:fill="auto"/>
          </w:tcPr>
          <w:p w:rsidR="00271096" w:rsidRDefault="00DB008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Тема 11. Расчёты в международном торговом праве</w:t>
            </w:r>
          </w:p>
        </w:tc>
        <w:tc>
          <w:tcPr>
            <w:tcW w:w="992" w:type="dxa"/>
            <w:shd w:val="clear" w:color="auto" w:fill="auto"/>
          </w:tcPr>
          <w:p w:rsidR="00271096" w:rsidRDefault="00DB00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88039F">
              <w:rPr>
                <w:rFonts w:ascii="Times New Roman" w:hAnsi="Times New Roman" w:cs="Times New Roman"/>
                <w:sz w:val="24"/>
                <w:szCs w:val="24"/>
              </w:rPr>
              <w:t>/9</w:t>
            </w:r>
          </w:p>
        </w:tc>
        <w:tc>
          <w:tcPr>
            <w:tcW w:w="993" w:type="dxa"/>
            <w:shd w:val="clear" w:color="auto" w:fill="auto"/>
          </w:tcPr>
          <w:p w:rsidR="00271096" w:rsidRDefault="00DB00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8039F">
              <w:rPr>
                <w:rFonts w:ascii="Times New Roman" w:hAnsi="Times New Roman" w:cs="Times New Roman"/>
                <w:sz w:val="24"/>
                <w:szCs w:val="24"/>
              </w:rPr>
              <w:t>/3</w:t>
            </w:r>
          </w:p>
        </w:tc>
        <w:tc>
          <w:tcPr>
            <w:tcW w:w="992" w:type="dxa"/>
            <w:shd w:val="clear" w:color="auto" w:fill="auto"/>
          </w:tcPr>
          <w:p w:rsidR="00271096" w:rsidRDefault="00DB00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8039F">
              <w:rPr>
                <w:rFonts w:ascii="Times New Roman" w:hAnsi="Times New Roman" w:cs="Times New Roman"/>
                <w:sz w:val="24"/>
                <w:szCs w:val="24"/>
              </w:rPr>
              <w:t>/1</w:t>
            </w:r>
          </w:p>
        </w:tc>
        <w:tc>
          <w:tcPr>
            <w:tcW w:w="1276" w:type="dxa"/>
            <w:shd w:val="clear" w:color="auto" w:fill="auto"/>
          </w:tcPr>
          <w:p w:rsidR="00271096" w:rsidRDefault="00DB00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271096" w:rsidRDefault="00DB00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C57A5">
              <w:rPr>
                <w:rFonts w:ascii="Times New Roman" w:hAnsi="Times New Roman" w:cs="Times New Roman"/>
                <w:sz w:val="24"/>
                <w:szCs w:val="24"/>
              </w:rPr>
              <w:t>/6</w:t>
            </w:r>
          </w:p>
        </w:tc>
        <w:tc>
          <w:tcPr>
            <w:tcW w:w="3402" w:type="dxa"/>
          </w:tcPr>
          <w:p w:rsidR="00271096" w:rsidRDefault="00DB0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Сплошной и выборочный опрос, анализ нормативных правовых документов и судебной практики, решение ситуационных задач, дискуссия.</w:t>
            </w:r>
          </w:p>
          <w:p w:rsidR="00271096" w:rsidRDefault="00DB0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тестового задания.</w:t>
            </w:r>
          </w:p>
        </w:tc>
      </w:tr>
      <w:tr w:rsidR="00271096" w:rsidTr="000C57A5">
        <w:trPr>
          <w:trHeight w:val="985"/>
        </w:trPr>
        <w:tc>
          <w:tcPr>
            <w:tcW w:w="567" w:type="dxa"/>
            <w:shd w:val="clear" w:color="auto" w:fill="auto"/>
          </w:tcPr>
          <w:p w:rsidR="00271096" w:rsidRDefault="00DB00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27" w:type="dxa"/>
            <w:shd w:val="clear" w:color="auto" w:fill="auto"/>
          </w:tcPr>
          <w:p w:rsidR="00271096" w:rsidRDefault="00DB008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Тема 12. Интеллектуальная собственность в международном торговом праве</w:t>
            </w:r>
          </w:p>
        </w:tc>
        <w:tc>
          <w:tcPr>
            <w:tcW w:w="992" w:type="dxa"/>
            <w:shd w:val="clear" w:color="auto" w:fill="auto"/>
          </w:tcPr>
          <w:p w:rsidR="00271096" w:rsidRDefault="00DB00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88039F">
              <w:rPr>
                <w:rFonts w:ascii="Times New Roman" w:hAnsi="Times New Roman" w:cs="Times New Roman"/>
                <w:sz w:val="24"/>
                <w:szCs w:val="24"/>
              </w:rPr>
              <w:t>/9</w:t>
            </w:r>
          </w:p>
        </w:tc>
        <w:tc>
          <w:tcPr>
            <w:tcW w:w="993" w:type="dxa"/>
            <w:shd w:val="clear" w:color="auto" w:fill="auto"/>
          </w:tcPr>
          <w:p w:rsidR="00271096" w:rsidRDefault="00DB00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8039F">
              <w:rPr>
                <w:rFonts w:ascii="Times New Roman" w:hAnsi="Times New Roman" w:cs="Times New Roman"/>
                <w:sz w:val="24"/>
                <w:szCs w:val="24"/>
              </w:rPr>
              <w:t>/3</w:t>
            </w:r>
          </w:p>
        </w:tc>
        <w:tc>
          <w:tcPr>
            <w:tcW w:w="992" w:type="dxa"/>
            <w:shd w:val="clear" w:color="auto" w:fill="auto"/>
          </w:tcPr>
          <w:p w:rsidR="00271096" w:rsidRDefault="00DB00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8039F">
              <w:rPr>
                <w:rFonts w:ascii="Times New Roman" w:hAnsi="Times New Roman" w:cs="Times New Roman"/>
                <w:sz w:val="24"/>
                <w:szCs w:val="24"/>
              </w:rPr>
              <w:t>/1</w:t>
            </w:r>
          </w:p>
        </w:tc>
        <w:tc>
          <w:tcPr>
            <w:tcW w:w="1276" w:type="dxa"/>
            <w:shd w:val="clear" w:color="auto" w:fill="auto"/>
          </w:tcPr>
          <w:p w:rsidR="00271096" w:rsidRDefault="00DB00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271096" w:rsidRDefault="00DB00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02" w:type="dxa"/>
          </w:tcPr>
          <w:p w:rsidR="00271096" w:rsidRDefault="00DB0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Сплошной и выборочный опрос, анализ нормативных правовых документов и судебной практики, решение ситуационных задач, дискуссия.</w:t>
            </w:r>
          </w:p>
        </w:tc>
      </w:tr>
      <w:tr w:rsidR="00271096" w:rsidTr="000C57A5">
        <w:trPr>
          <w:trHeight w:val="985"/>
        </w:trPr>
        <w:tc>
          <w:tcPr>
            <w:tcW w:w="567" w:type="dxa"/>
            <w:shd w:val="clear" w:color="auto" w:fill="auto"/>
          </w:tcPr>
          <w:p w:rsidR="00271096" w:rsidRDefault="00DB00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27" w:type="dxa"/>
            <w:shd w:val="clear" w:color="auto" w:fill="auto"/>
          </w:tcPr>
          <w:p w:rsidR="00271096" w:rsidRDefault="00DB008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Тема 13. Ответственность по международным торговым сделкам </w:t>
            </w:r>
          </w:p>
        </w:tc>
        <w:tc>
          <w:tcPr>
            <w:tcW w:w="992" w:type="dxa"/>
            <w:shd w:val="clear" w:color="auto" w:fill="auto"/>
          </w:tcPr>
          <w:p w:rsidR="00271096" w:rsidRDefault="00DB00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88039F">
              <w:rPr>
                <w:rFonts w:ascii="Times New Roman" w:hAnsi="Times New Roman" w:cs="Times New Roman"/>
                <w:sz w:val="24"/>
                <w:szCs w:val="24"/>
              </w:rPr>
              <w:t>/9</w:t>
            </w:r>
          </w:p>
        </w:tc>
        <w:tc>
          <w:tcPr>
            <w:tcW w:w="993" w:type="dxa"/>
            <w:shd w:val="clear" w:color="auto" w:fill="auto"/>
          </w:tcPr>
          <w:p w:rsidR="00271096" w:rsidRDefault="00DB00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8039F">
              <w:rPr>
                <w:rFonts w:ascii="Times New Roman" w:hAnsi="Times New Roman" w:cs="Times New Roman"/>
                <w:sz w:val="24"/>
                <w:szCs w:val="24"/>
              </w:rPr>
              <w:t>/3</w:t>
            </w:r>
          </w:p>
        </w:tc>
        <w:tc>
          <w:tcPr>
            <w:tcW w:w="992" w:type="dxa"/>
            <w:shd w:val="clear" w:color="auto" w:fill="auto"/>
          </w:tcPr>
          <w:p w:rsidR="00271096" w:rsidRDefault="00DB00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8039F">
              <w:rPr>
                <w:rFonts w:ascii="Times New Roman" w:hAnsi="Times New Roman" w:cs="Times New Roman"/>
                <w:sz w:val="24"/>
                <w:szCs w:val="24"/>
              </w:rPr>
              <w:t>/1</w:t>
            </w:r>
          </w:p>
        </w:tc>
        <w:tc>
          <w:tcPr>
            <w:tcW w:w="1276" w:type="dxa"/>
            <w:shd w:val="clear" w:color="auto" w:fill="auto"/>
          </w:tcPr>
          <w:p w:rsidR="00271096" w:rsidRDefault="00DB00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271096" w:rsidRDefault="00DB00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C57A5">
              <w:rPr>
                <w:rFonts w:ascii="Times New Roman" w:hAnsi="Times New Roman" w:cs="Times New Roman"/>
                <w:sz w:val="24"/>
                <w:szCs w:val="24"/>
              </w:rPr>
              <w:t>/6</w:t>
            </w:r>
          </w:p>
        </w:tc>
        <w:tc>
          <w:tcPr>
            <w:tcW w:w="3402" w:type="dxa"/>
          </w:tcPr>
          <w:p w:rsidR="00271096" w:rsidRDefault="00DB0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Сплошной и выборочный опрос, анализ нормативных правовых документов и судебной практики, решение ситуационных задач, дискуссия.</w:t>
            </w:r>
          </w:p>
        </w:tc>
      </w:tr>
      <w:tr w:rsidR="00271096" w:rsidTr="000C57A5">
        <w:trPr>
          <w:trHeight w:val="985"/>
        </w:trPr>
        <w:tc>
          <w:tcPr>
            <w:tcW w:w="567" w:type="dxa"/>
            <w:shd w:val="clear" w:color="auto" w:fill="auto"/>
          </w:tcPr>
          <w:p w:rsidR="00271096" w:rsidRDefault="00DB00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27" w:type="dxa"/>
            <w:shd w:val="clear" w:color="auto" w:fill="auto"/>
          </w:tcPr>
          <w:p w:rsidR="00271096" w:rsidRDefault="00DB008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Тема 14. Разрешение международных торговых споров</w:t>
            </w:r>
          </w:p>
        </w:tc>
        <w:tc>
          <w:tcPr>
            <w:tcW w:w="992" w:type="dxa"/>
            <w:shd w:val="clear" w:color="auto" w:fill="auto"/>
          </w:tcPr>
          <w:p w:rsidR="00271096" w:rsidRDefault="00DB00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88039F">
              <w:rPr>
                <w:rFonts w:ascii="Times New Roman" w:hAnsi="Times New Roman" w:cs="Times New Roman"/>
                <w:sz w:val="24"/>
                <w:szCs w:val="24"/>
              </w:rPr>
              <w:t>/9</w:t>
            </w:r>
          </w:p>
        </w:tc>
        <w:tc>
          <w:tcPr>
            <w:tcW w:w="993" w:type="dxa"/>
            <w:shd w:val="clear" w:color="auto" w:fill="auto"/>
          </w:tcPr>
          <w:p w:rsidR="00271096" w:rsidRDefault="00DB00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8039F">
              <w:rPr>
                <w:rFonts w:ascii="Times New Roman" w:hAnsi="Times New Roman" w:cs="Times New Roman"/>
                <w:sz w:val="24"/>
                <w:szCs w:val="24"/>
              </w:rPr>
              <w:t>/3</w:t>
            </w:r>
          </w:p>
        </w:tc>
        <w:tc>
          <w:tcPr>
            <w:tcW w:w="992" w:type="dxa"/>
            <w:shd w:val="clear" w:color="auto" w:fill="auto"/>
          </w:tcPr>
          <w:p w:rsidR="00271096" w:rsidRDefault="00DB00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8039F">
              <w:rPr>
                <w:rFonts w:ascii="Times New Roman" w:hAnsi="Times New Roman" w:cs="Times New Roman"/>
                <w:sz w:val="24"/>
                <w:szCs w:val="24"/>
              </w:rPr>
              <w:t>/1</w:t>
            </w:r>
          </w:p>
        </w:tc>
        <w:tc>
          <w:tcPr>
            <w:tcW w:w="1276" w:type="dxa"/>
            <w:shd w:val="clear" w:color="auto" w:fill="auto"/>
          </w:tcPr>
          <w:p w:rsidR="00271096" w:rsidRDefault="00DB00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271096" w:rsidRDefault="00DB00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C57A5">
              <w:rPr>
                <w:rFonts w:ascii="Times New Roman" w:hAnsi="Times New Roman" w:cs="Times New Roman"/>
                <w:sz w:val="24"/>
                <w:szCs w:val="24"/>
              </w:rPr>
              <w:t>/6</w:t>
            </w:r>
          </w:p>
        </w:tc>
        <w:tc>
          <w:tcPr>
            <w:tcW w:w="3402" w:type="dxa"/>
          </w:tcPr>
          <w:p w:rsidR="00271096" w:rsidRDefault="00DB0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Сплошной и выборочный опрос, анализ нормативных правовых документов и судебной практики, решение ситуационных задач, дискуссия.</w:t>
            </w:r>
          </w:p>
        </w:tc>
      </w:tr>
      <w:tr w:rsidR="00271096" w:rsidTr="000C57A5">
        <w:trPr>
          <w:trHeight w:val="651"/>
        </w:trPr>
        <w:tc>
          <w:tcPr>
            <w:tcW w:w="2694" w:type="dxa"/>
            <w:gridSpan w:val="2"/>
            <w:shd w:val="clear" w:color="auto" w:fill="auto"/>
          </w:tcPr>
          <w:p w:rsidR="00271096" w:rsidRDefault="00DB008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 целом по</w:t>
            </w:r>
          </w:p>
          <w:p w:rsidR="00271096" w:rsidRDefault="00DB00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дисциплине</w:t>
            </w:r>
          </w:p>
        </w:tc>
        <w:tc>
          <w:tcPr>
            <w:tcW w:w="992" w:type="dxa"/>
            <w:shd w:val="clear" w:color="auto" w:fill="auto"/>
          </w:tcPr>
          <w:p w:rsidR="00271096" w:rsidRDefault="00DB0083" w:rsidP="000C57A5">
            <w:pPr>
              <w:autoSpaceDE w:val="0"/>
              <w:autoSpaceDN w:val="0"/>
              <w:adjustRightInd w:val="0"/>
              <w:spacing w:after="0" w:line="240" w:lineRule="auto"/>
              <w:ind w:right="-10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180</w:t>
            </w:r>
            <w:r w:rsidR="000C57A5">
              <w:rPr>
                <w:rFonts w:ascii="Times New Roman" w:hAnsi="Times New Roman" w:cs="Times New Roman"/>
                <w:b/>
                <w:sz w:val="24"/>
                <w:szCs w:val="24"/>
              </w:rPr>
              <w:t>/144</w:t>
            </w:r>
          </w:p>
        </w:tc>
        <w:tc>
          <w:tcPr>
            <w:tcW w:w="993" w:type="dxa"/>
            <w:shd w:val="clear" w:color="auto" w:fill="auto"/>
          </w:tcPr>
          <w:p w:rsidR="00271096" w:rsidRDefault="00DB00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  <w:r w:rsidR="000C57A5">
              <w:rPr>
                <w:rFonts w:ascii="Times New Roman" w:hAnsi="Times New Roman" w:cs="Times New Roman"/>
                <w:b/>
                <w:sz w:val="24"/>
                <w:szCs w:val="24"/>
              </w:rPr>
              <w:t>/50</w:t>
            </w:r>
          </w:p>
        </w:tc>
        <w:tc>
          <w:tcPr>
            <w:tcW w:w="992" w:type="dxa"/>
            <w:shd w:val="clear" w:color="auto" w:fill="auto"/>
          </w:tcPr>
          <w:p w:rsidR="00271096" w:rsidRDefault="00DB00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  <w:r w:rsidR="000C57A5">
              <w:rPr>
                <w:rFonts w:ascii="Times New Roman" w:hAnsi="Times New Roman" w:cs="Times New Roman"/>
                <w:b/>
                <w:sz w:val="24"/>
                <w:szCs w:val="24"/>
              </w:rPr>
              <w:t>/16</w:t>
            </w:r>
          </w:p>
        </w:tc>
        <w:tc>
          <w:tcPr>
            <w:tcW w:w="1276" w:type="dxa"/>
            <w:shd w:val="clear" w:color="auto" w:fill="auto"/>
          </w:tcPr>
          <w:p w:rsidR="00271096" w:rsidRDefault="00DB00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992" w:type="dxa"/>
          </w:tcPr>
          <w:p w:rsidR="00271096" w:rsidRDefault="00DB00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112</w:t>
            </w:r>
            <w:r w:rsidR="000C57A5">
              <w:rPr>
                <w:rFonts w:ascii="Times New Roman" w:hAnsi="Times New Roman" w:cs="Times New Roman"/>
                <w:b/>
                <w:sz w:val="24"/>
                <w:szCs w:val="24"/>
              </w:rPr>
              <w:t>/94</w:t>
            </w:r>
          </w:p>
        </w:tc>
        <w:tc>
          <w:tcPr>
            <w:tcW w:w="3402" w:type="dxa"/>
          </w:tcPr>
          <w:p w:rsidR="00271096" w:rsidRDefault="00DB00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</w:t>
            </w:r>
          </w:p>
        </w:tc>
      </w:tr>
      <w:tr w:rsidR="00271096" w:rsidTr="000C57A5">
        <w:trPr>
          <w:trHeight w:val="547"/>
        </w:trPr>
        <w:tc>
          <w:tcPr>
            <w:tcW w:w="2694" w:type="dxa"/>
            <w:gridSpan w:val="2"/>
            <w:shd w:val="clear" w:color="auto" w:fill="auto"/>
          </w:tcPr>
          <w:p w:rsidR="00271096" w:rsidRDefault="00DB00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 в %</w:t>
            </w:r>
          </w:p>
        </w:tc>
        <w:tc>
          <w:tcPr>
            <w:tcW w:w="992" w:type="dxa"/>
            <w:shd w:val="clear" w:color="auto" w:fill="auto"/>
          </w:tcPr>
          <w:p w:rsidR="00271096" w:rsidRDefault="00DB00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993" w:type="dxa"/>
            <w:shd w:val="clear" w:color="auto" w:fill="auto"/>
          </w:tcPr>
          <w:p w:rsidR="00271096" w:rsidRDefault="00DB00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  <w:r w:rsidR="000C57A5">
              <w:rPr>
                <w:rFonts w:ascii="Times New Roman" w:hAnsi="Times New Roman" w:cs="Times New Roman"/>
                <w:b/>
                <w:sz w:val="24"/>
                <w:szCs w:val="24"/>
              </w:rPr>
              <w:t>/35</w:t>
            </w:r>
          </w:p>
        </w:tc>
        <w:tc>
          <w:tcPr>
            <w:tcW w:w="992" w:type="dxa"/>
            <w:shd w:val="clear" w:color="auto" w:fill="auto"/>
          </w:tcPr>
          <w:p w:rsidR="00271096" w:rsidRDefault="005D5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  <w:r w:rsidR="000C57A5">
              <w:rPr>
                <w:rFonts w:ascii="Times New Roman" w:hAnsi="Times New Roman" w:cs="Times New Roman"/>
                <w:b/>
                <w:sz w:val="24"/>
                <w:szCs w:val="24"/>
              </w:rPr>
              <w:t>/32</w:t>
            </w:r>
          </w:p>
        </w:tc>
        <w:tc>
          <w:tcPr>
            <w:tcW w:w="1276" w:type="dxa"/>
            <w:shd w:val="clear" w:color="auto" w:fill="auto"/>
          </w:tcPr>
          <w:p w:rsidR="00271096" w:rsidRDefault="005D5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  <w:r w:rsidR="000C57A5">
              <w:rPr>
                <w:rFonts w:ascii="Times New Roman" w:hAnsi="Times New Roman" w:cs="Times New Roman"/>
                <w:b/>
                <w:sz w:val="24"/>
                <w:szCs w:val="24"/>
              </w:rPr>
              <w:t>/68</w:t>
            </w:r>
          </w:p>
        </w:tc>
        <w:tc>
          <w:tcPr>
            <w:tcW w:w="992" w:type="dxa"/>
            <w:shd w:val="clear" w:color="auto" w:fill="auto"/>
          </w:tcPr>
          <w:p w:rsidR="00271096" w:rsidRDefault="00DB00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62</w:t>
            </w:r>
            <w:r w:rsidR="000C57A5">
              <w:rPr>
                <w:rFonts w:ascii="Times New Roman" w:hAnsi="Times New Roman" w:cs="Times New Roman"/>
                <w:b/>
                <w:sz w:val="24"/>
                <w:szCs w:val="24"/>
              </w:rPr>
              <w:t>/65</w:t>
            </w:r>
          </w:p>
        </w:tc>
        <w:tc>
          <w:tcPr>
            <w:tcW w:w="3402" w:type="dxa"/>
          </w:tcPr>
          <w:p w:rsidR="00271096" w:rsidRDefault="002710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71096" w:rsidRDefault="00271096">
      <w:pPr>
        <w:contextualSpacing/>
        <w:rPr>
          <w:b/>
          <w:sz w:val="28"/>
          <w:highlight w:val="yellow"/>
        </w:rPr>
      </w:pPr>
    </w:p>
    <w:p w:rsidR="00271096" w:rsidRDefault="00DB0083" w:rsidP="00516E28">
      <w:pPr>
        <w:pStyle w:val="af2"/>
        <w:ind w:firstLine="709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5.3. Содержание семинаров и практических занятий</w:t>
      </w:r>
    </w:p>
    <w:p w:rsidR="00271096" w:rsidRDefault="00271096">
      <w:pPr>
        <w:pStyle w:val="af2"/>
        <w:ind w:firstLine="709"/>
        <w:rPr>
          <w:b/>
          <w:sz w:val="28"/>
          <w:szCs w:val="28"/>
        </w:rPr>
      </w:pPr>
    </w:p>
    <w:tbl>
      <w:tblPr>
        <w:tblStyle w:val="af7"/>
        <w:tblW w:w="11057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985"/>
        <w:gridCol w:w="6804"/>
        <w:gridCol w:w="2268"/>
      </w:tblGrid>
      <w:tr w:rsidR="00271096" w:rsidTr="005D5A86">
        <w:tc>
          <w:tcPr>
            <w:tcW w:w="1985" w:type="dxa"/>
            <w:vAlign w:val="center"/>
          </w:tcPr>
          <w:p w:rsidR="00271096" w:rsidRDefault="00DB00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Наименование темы дисциплины</w:t>
            </w:r>
          </w:p>
        </w:tc>
        <w:tc>
          <w:tcPr>
            <w:tcW w:w="6804" w:type="dxa"/>
            <w:vAlign w:val="center"/>
          </w:tcPr>
          <w:p w:rsidR="00271096" w:rsidRDefault="00DB00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</w:tc>
        <w:tc>
          <w:tcPr>
            <w:tcW w:w="2268" w:type="dxa"/>
            <w:vAlign w:val="center"/>
          </w:tcPr>
          <w:p w:rsidR="00271096" w:rsidRDefault="00DB00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Формы проведения занятий</w:t>
            </w:r>
          </w:p>
        </w:tc>
      </w:tr>
      <w:tr w:rsidR="00271096" w:rsidTr="005D5A86">
        <w:tc>
          <w:tcPr>
            <w:tcW w:w="1985" w:type="dxa"/>
          </w:tcPr>
          <w:p w:rsidR="00271096" w:rsidRDefault="00DB0083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Тема 1. Понятие международного торгового права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yellow"/>
                <w:lang w:eastAsia="ru-RU"/>
              </w:rPr>
              <w:t xml:space="preserve"> </w:t>
            </w:r>
          </w:p>
        </w:tc>
        <w:tc>
          <w:tcPr>
            <w:tcW w:w="6804" w:type="dxa"/>
            <w:vAlign w:val="center"/>
          </w:tcPr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Понятие и признаки международного торгового права. Основные этапы развития международного торгового права как отрасли права. </w:t>
            </w:r>
          </w:p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Соотношение международного права, международного частного права и международного торгового права. Соотношение международного торгового права, международного коммерческого права, иных отраслей и институтов. Разграничение между национальным правом (гражданское право) и международным торговым правом. </w:t>
            </w:r>
          </w:p>
          <w:p w:rsidR="00271096" w:rsidRDefault="00DB00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Понятие, содержание, виды правоотношений в международном торговом праве. </w:t>
            </w:r>
          </w:p>
          <w:p w:rsidR="00271096" w:rsidRDefault="002710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271096" w:rsidRDefault="00DB008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Рекомендуемые источники</w:t>
            </w:r>
          </w:p>
          <w:p w:rsidR="00271096" w:rsidRDefault="00DB008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из раздела 8:</w:t>
            </w:r>
            <w:r w:rsidR="00D10E1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1-30.</w:t>
            </w:r>
          </w:p>
          <w:p w:rsidR="00271096" w:rsidRDefault="00DB008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из раздела 9:</w:t>
            </w:r>
            <w:r w:rsidR="00D10E1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1-5.</w:t>
            </w:r>
          </w:p>
        </w:tc>
        <w:tc>
          <w:tcPr>
            <w:tcW w:w="2268" w:type="dxa"/>
          </w:tcPr>
          <w:p w:rsidR="00271096" w:rsidRDefault="00DB00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Сплошной и выборочный опрос, решение ситуационных задач, дискуссия.</w:t>
            </w:r>
          </w:p>
        </w:tc>
      </w:tr>
      <w:tr w:rsidR="00271096" w:rsidTr="005D5A86">
        <w:tc>
          <w:tcPr>
            <w:tcW w:w="1985" w:type="dxa"/>
          </w:tcPr>
          <w:p w:rsidR="00271096" w:rsidRDefault="00DB0083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Тема 2. Источники международного торгового права</w:t>
            </w:r>
          </w:p>
        </w:tc>
        <w:tc>
          <w:tcPr>
            <w:tcW w:w="6804" w:type="dxa"/>
            <w:vAlign w:val="center"/>
          </w:tcPr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Характеристика источников международного торгового права, их классификация. </w:t>
            </w:r>
          </w:p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Международные, региональные, национальные источники. международного торгового права. Национальное законодательство России в области международного торгового права. Разграничение норм международного торгового права на материальные, коллизионные и процессуальные. Акты наднационального законодательства.</w:t>
            </w:r>
          </w:p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Генеральное соглашение по тарифам и торговле. Международные конвенции, регулирующие отношения коммерческого оборота. Торговый обычай в качестве основного источника международного торгового права. Проблемы применения торговых обычаев. Принципы международных коммерческих договоров (Принципы УНИДРУА) и его модельные законы. Прецедентное право по текстам ЮНСИТРАЛ. Принципы европейского договорного права (Принципы Ландо). Иные источники регулирования международных торговых договоров.</w:t>
            </w:r>
          </w:p>
          <w:p w:rsidR="00271096" w:rsidRDefault="0027109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271096" w:rsidRDefault="00DB008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Рекомендуемые источники </w:t>
            </w:r>
          </w:p>
          <w:p w:rsidR="00271096" w:rsidRDefault="00DB008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из раздела 8: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10E1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1-30.</w:t>
            </w:r>
          </w:p>
          <w:p w:rsidR="00271096" w:rsidRDefault="00DB008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из раздела 9: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10E1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1-5.</w:t>
            </w:r>
          </w:p>
        </w:tc>
        <w:tc>
          <w:tcPr>
            <w:tcW w:w="2268" w:type="dxa"/>
          </w:tcPr>
          <w:p w:rsidR="00271096" w:rsidRDefault="00DB00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Сплошной и выборочный опрос, анализ нормативных правовых документов и судебной практики, решение ситуационных задач.</w:t>
            </w:r>
          </w:p>
        </w:tc>
      </w:tr>
      <w:tr w:rsidR="00271096" w:rsidTr="005D5A86">
        <w:tc>
          <w:tcPr>
            <w:tcW w:w="1985" w:type="dxa"/>
          </w:tcPr>
          <w:p w:rsidR="00271096" w:rsidRDefault="00DB0083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Тема 3. Субъекты международного торгового права</w:t>
            </w:r>
          </w:p>
        </w:tc>
        <w:tc>
          <w:tcPr>
            <w:tcW w:w="6804" w:type="dxa"/>
            <w:vAlign w:val="center"/>
          </w:tcPr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Основные субъекты международного торгового права, их классификация и правовой статус. </w:t>
            </w:r>
          </w:p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Физические лица в международном торговом праве. Юридические лица в международном торговом праве. </w:t>
            </w:r>
          </w:p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Государства как субъекты международного торгового права. Принцип суверенитета государства и суверенное равенство государств. Транснациональные корпорации и их статус в современном международном торговом праве.</w:t>
            </w:r>
          </w:p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Правовой статус международных организаций как субъектов международного торгового права. Национальные и региональные торгово-экономические организации.</w:t>
            </w:r>
          </w:p>
          <w:p w:rsidR="00271096" w:rsidRDefault="00DB0083">
            <w:pPr>
              <w:pStyle w:val="af6"/>
              <w:spacing w:before="0" w:beforeAutospacing="0" w:after="0" w:afterAutospacing="0"/>
              <w:jc w:val="both"/>
            </w:pPr>
            <w:r>
              <w:t xml:space="preserve">Правовое положение Всемирной торговой организации (ВТО). </w:t>
            </w:r>
          </w:p>
          <w:p w:rsidR="00271096" w:rsidRDefault="00DB0083">
            <w:pPr>
              <w:pStyle w:val="af6"/>
              <w:spacing w:before="0" w:beforeAutospacing="0" w:after="0" w:afterAutospacing="0"/>
              <w:jc w:val="both"/>
            </w:pPr>
            <w:r>
              <w:t xml:space="preserve">Функции ВТО. Органы ВТО и их компетенция. Процедура принятия решений в ВТО. Вступление государств в ВТО, опыт России. Деятельность ВТО в рамках борьбы с демпингом и государственным субсидированием экспорта. Механизм разрешения торговых споров. </w:t>
            </w:r>
          </w:p>
          <w:p w:rsidR="00271096" w:rsidRDefault="00271096">
            <w:pPr>
              <w:pStyle w:val="af6"/>
              <w:spacing w:before="0" w:beforeAutospacing="0" w:after="0" w:afterAutospacing="0"/>
              <w:jc w:val="both"/>
              <w:rPr>
                <w:b/>
                <w:color w:val="000000"/>
              </w:rPr>
            </w:pPr>
          </w:p>
          <w:p w:rsidR="00271096" w:rsidRDefault="00DB0083">
            <w:pPr>
              <w:pStyle w:val="af6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Рекомендуемые источники </w:t>
            </w:r>
          </w:p>
          <w:p w:rsidR="00271096" w:rsidRDefault="00DB008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из раздела 8: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10E1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1-30.</w:t>
            </w:r>
          </w:p>
          <w:p w:rsidR="00271096" w:rsidRDefault="00DB008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из раздела 9: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10E1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1-5.</w:t>
            </w:r>
          </w:p>
        </w:tc>
        <w:tc>
          <w:tcPr>
            <w:tcW w:w="2268" w:type="dxa"/>
          </w:tcPr>
          <w:p w:rsidR="00271096" w:rsidRDefault="00DB00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Сплошной и выборочный опрос, анализ нормативных правовых документов, тестирование, решение ситуационных задач, дискуссия. Выполнение тестового задания.</w:t>
            </w:r>
          </w:p>
        </w:tc>
      </w:tr>
      <w:tr w:rsidR="00271096" w:rsidTr="005D5A86">
        <w:tc>
          <w:tcPr>
            <w:tcW w:w="1985" w:type="dxa"/>
          </w:tcPr>
          <w:p w:rsidR="00271096" w:rsidRDefault="00DB0083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Тема 4. Объекты международного торгового права</w:t>
            </w:r>
          </w:p>
        </w:tc>
        <w:tc>
          <w:tcPr>
            <w:tcW w:w="6804" w:type="dxa"/>
            <w:vAlign w:val="center"/>
          </w:tcPr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Понятие и виды объектов международного торгового права. Основные подходы к систематизации и классификации товаров и услуг в международной торговле. Многостороннее международное Соглашение об унификации тарифных номенклатур.  </w:t>
            </w:r>
          </w:p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Характеристика гармонизированной системы описания и кодирования товаров (ГС) и принципов классификации товаров в ее составе. Стандартная международная торговая классификация (СМТК), ее классификационная схема и предназначение.</w:t>
            </w:r>
          </w:p>
          <w:p w:rsidR="00271096" w:rsidRDefault="00DB008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Деньги и ценные бумаги как объекты международного торгового права. Понятие ценной бумаги и ее основные виды. Классификация ценных бумаг. Форма ценной бумаги. Регулирование ценных бумаг международным торговым правом. Правовой режим информации в международном торговом обороте.</w:t>
            </w:r>
          </w:p>
          <w:p w:rsidR="00271096" w:rsidRDefault="0027109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271096" w:rsidRDefault="00DB008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Рекомендуемые источники</w:t>
            </w:r>
          </w:p>
          <w:p w:rsidR="00271096" w:rsidRDefault="00DB008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из раздела 8: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10E1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1-30.</w:t>
            </w:r>
          </w:p>
          <w:p w:rsidR="00271096" w:rsidRDefault="00DB008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из раздела 9: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10E1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1-5.</w:t>
            </w:r>
          </w:p>
        </w:tc>
        <w:tc>
          <w:tcPr>
            <w:tcW w:w="2268" w:type="dxa"/>
          </w:tcPr>
          <w:p w:rsidR="00271096" w:rsidRDefault="00DB00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Сплошной и выборочный опрос, анализ нормативных правовых документов и судебной практики, решение задач. Выполнение тестового задания.</w:t>
            </w:r>
          </w:p>
        </w:tc>
      </w:tr>
      <w:tr w:rsidR="00271096" w:rsidTr="005D5A86">
        <w:tc>
          <w:tcPr>
            <w:tcW w:w="1985" w:type="dxa"/>
          </w:tcPr>
          <w:p w:rsidR="00271096" w:rsidRDefault="00DB0083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Тема 5. Понятие и содержание международных торговых сделок</w:t>
            </w:r>
          </w:p>
        </w:tc>
        <w:tc>
          <w:tcPr>
            <w:tcW w:w="6804" w:type="dxa"/>
          </w:tcPr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Подходы к понятию международной торговой сделки. Соотношение понятий «международная торговая сделка», «внешнеэкономическая сделка», «внешнеторговая сделка», «международный коммерческий контракт» и т.д. Определение международных торговых сделок в нормативных актах международного и национального уровня. </w:t>
            </w:r>
          </w:p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Виды международных торговых сделок. Основные требования к форме и содержанию различных международных торговых сделок. </w:t>
            </w:r>
          </w:p>
          <w:p w:rsidR="00271096" w:rsidRDefault="0027109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271096" w:rsidRDefault="00DB008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Рекомендуемые источники</w:t>
            </w:r>
          </w:p>
          <w:p w:rsidR="00271096" w:rsidRDefault="00DB008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из раздела 8: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10E1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1-30.</w:t>
            </w:r>
          </w:p>
          <w:p w:rsidR="00271096" w:rsidRDefault="00DB008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из раздела 9: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10E1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1-5.</w:t>
            </w:r>
          </w:p>
        </w:tc>
        <w:tc>
          <w:tcPr>
            <w:tcW w:w="2268" w:type="dxa"/>
          </w:tcPr>
          <w:p w:rsidR="00271096" w:rsidRDefault="00DB00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Сплошной и выборочный опрос, анализ нормативных правовых документов и судебной практики, решение ситуационных задач, дискуссия.</w:t>
            </w:r>
          </w:p>
        </w:tc>
      </w:tr>
      <w:tr w:rsidR="00271096" w:rsidTr="005D5A86">
        <w:tc>
          <w:tcPr>
            <w:tcW w:w="1985" w:type="dxa"/>
          </w:tcPr>
          <w:p w:rsidR="00271096" w:rsidRDefault="00DB0083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Тема 6. Заключение и исполнение международных торговых сделок</w:t>
            </w:r>
          </w:p>
        </w:tc>
        <w:tc>
          <w:tcPr>
            <w:tcW w:w="6804" w:type="dxa"/>
          </w:tcPr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Основные требования к порядку заключения международных торговых сделок. Особенности оферты и акцепта в международных торговых отношениях. Типовые контракты МТП при заключении международных торговых сделок. </w:t>
            </w:r>
          </w:p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Особенности исполнения международных торговых сделок. </w:t>
            </w:r>
          </w:p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Решения государственных органов и вступление в силу международной сделки. Вопросы изменения и расторжения сделок. </w:t>
            </w:r>
          </w:p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Особенности заключения международных торговых сделок на биржах, аукционах, тендерах, международных ярмарках. </w:t>
            </w:r>
          </w:p>
          <w:p w:rsidR="00271096" w:rsidRDefault="00DB008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Оговорки в международных торговых сделках. Арбитражные оговорки. Оговорка о непредвиденных и непредотвратимых обстоятельствах, обстоятельствах вне контроля сторон. Оговорка о существенном изменении обстоятельств. Валютная оговорка. Иные оговорки. </w:t>
            </w:r>
          </w:p>
          <w:p w:rsidR="00271096" w:rsidRDefault="0027109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271096" w:rsidRDefault="00DB008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Рекомендуемые источники</w:t>
            </w:r>
          </w:p>
          <w:p w:rsidR="00271096" w:rsidRDefault="00DB008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из раздела 8: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10E1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1-30.</w:t>
            </w:r>
          </w:p>
          <w:p w:rsidR="00271096" w:rsidRDefault="00DB0083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из раздела 9: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10E1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1-5.</w:t>
            </w:r>
          </w:p>
        </w:tc>
        <w:tc>
          <w:tcPr>
            <w:tcW w:w="2268" w:type="dxa"/>
          </w:tcPr>
          <w:p w:rsidR="00271096" w:rsidRDefault="00DB00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Сплошной и выборочный опрос, анализ нормативных правовых документов и судебной практики, решение ситуационных задач, дискуссия.</w:t>
            </w:r>
          </w:p>
        </w:tc>
      </w:tr>
      <w:tr w:rsidR="00271096" w:rsidTr="005D5A86">
        <w:tc>
          <w:tcPr>
            <w:tcW w:w="1985" w:type="dxa"/>
          </w:tcPr>
          <w:p w:rsidR="00271096" w:rsidRDefault="00DB0083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Тема 7. Договор международной купли-продажи в международном торговом праве</w:t>
            </w:r>
          </w:p>
        </w:tc>
        <w:tc>
          <w:tcPr>
            <w:tcW w:w="6804" w:type="dxa"/>
          </w:tcPr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Правовая характеристика договора международной купли-продажи в международном торговом праве. Положения Венской конвенции о договорах международной купли-продажи товаров 1980 г.</w:t>
            </w:r>
          </w:p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Субъекты договора международной купли-продажи, его содержание, форма, порядок заключения, изменения и расторжения. </w:t>
            </w:r>
          </w:p>
          <w:p w:rsidR="00271096" w:rsidRDefault="00DB008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Особенности исполнения договора международной купли-продажи товаров. Обеспечение исполнения. Основания привлечения к ответственности и освобождения от нее. Принятие риска. Отсрочка исполнения и предвиденное нарушение. Гарантия безопасности товаров. </w:t>
            </w:r>
          </w:p>
          <w:p w:rsidR="00271096" w:rsidRDefault="0027109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71096" w:rsidRDefault="00DB008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Рекомендуемые источники</w:t>
            </w:r>
          </w:p>
          <w:p w:rsidR="00271096" w:rsidRDefault="00DB008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из раздела 8: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10E1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1-30.</w:t>
            </w:r>
          </w:p>
          <w:p w:rsidR="00271096" w:rsidRDefault="00DB0083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из раздела 9: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10E1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1-5.</w:t>
            </w:r>
          </w:p>
        </w:tc>
        <w:tc>
          <w:tcPr>
            <w:tcW w:w="2268" w:type="dxa"/>
          </w:tcPr>
          <w:p w:rsidR="00271096" w:rsidRDefault="00DB00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Сплошной и выборочный опрос, анализ нормативных правовых документов и судебной практики, решение ситуационных задач, дискуссия. Выполнение тестового задания.</w:t>
            </w:r>
          </w:p>
        </w:tc>
      </w:tr>
      <w:tr w:rsidR="00271096" w:rsidTr="005D5A86">
        <w:tc>
          <w:tcPr>
            <w:tcW w:w="1985" w:type="dxa"/>
          </w:tcPr>
          <w:p w:rsidR="00271096" w:rsidRDefault="00DB0083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Тема 8. Посредничество н представительство в международном торговом праве</w:t>
            </w:r>
          </w:p>
        </w:tc>
        <w:tc>
          <w:tcPr>
            <w:tcW w:w="6804" w:type="dxa"/>
          </w:tcPr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Понятие и виды международного торгового посредничества. Правовое регулирование международного торгового представительства актами международного и национального права.</w:t>
            </w:r>
          </w:p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Договоры международного торгового представительства и внешнеторгового посредничества. Агентский договор, поручение, транспортная экспедиция и перевозка в международных торговых отношениях. </w:t>
            </w:r>
          </w:p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Дистрибьюторсский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договор. Консигнационные соглашения. Случайное посредничество в международной торговле.</w:t>
            </w:r>
          </w:p>
          <w:p w:rsidR="00271096" w:rsidRDefault="002710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71096" w:rsidRDefault="00DB008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Рекомендуемые источники</w:t>
            </w:r>
          </w:p>
          <w:p w:rsidR="00271096" w:rsidRDefault="00DB008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из раздела 8: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10E1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1-30.</w:t>
            </w:r>
          </w:p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из раздела 9: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10E1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1-5.</w:t>
            </w:r>
          </w:p>
        </w:tc>
        <w:tc>
          <w:tcPr>
            <w:tcW w:w="2268" w:type="dxa"/>
          </w:tcPr>
          <w:p w:rsidR="00271096" w:rsidRDefault="00DB00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Сплошной и выборочный опрос, анализ нормативных правовых документов и судебной практики, решение ситуационных задач, дискуссия. Выполнение тестового задания.</w:t>
            </w:r>
          </w:p>
        </w:tc>
      </w:tr>
      <w:tr w:rsidR="00271096" w:rsidTr="005D5A86">
        <w:tc>
          <w:tcPr>
            <w:tcW w:w="1985" w:type="dxa"/>
          </w:tcPr>
          <w:p w:rsidR="00271096" w:rsidRDefault="00DB0083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Тема 9. Франчайзинг в международном торговом праве</w:t>
            </w:r>
          </w:p>
        </w:tc>
        <w:tc>
          <w:tcPr>
            <w:tcW w:w="6804" w:type="dxa"/>
          </w:tcPr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Понятие и виды международного франчайзинга. Объект и предмет международного франчайзинга. Франшиза и права на пользование объектами интеллектуальной собственности, порядок их передачи.</w:t>
            </w:r>
          </w:p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Договор международного франчайзинга. Субъекты, их права и обязанности, вознаграждение по договору международного франчайзинга. Требования к содержанию и исполнению договора международного франчайзинга. </w:t>
            </w:r>
          </w:p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Ответственность сторон, изменение и прекращение договора международного франчайзинга.</w:t>
            </w:r>
          </w:p>
          <w:p w:rsidR="00271096" w:rsidRDefault="002710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71096" w:rsidRDefault="00DB008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Рекомендуемые источники</w:t>
            </w:r>
          </w:p>
          <w:p w:rsidR="00271096" w:rsidRDefault="00DB008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из раздела 8: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10E1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1-30.</w:t>
            </w:r>
          </w:p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из раздела 9: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10E1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1-5.</w:t>
            </w:r>
          </w:p>
        </w:tc>
        <w:tc>
          <w:tcPr>
            <w:tcW w:w="2268" w:type="dxa"/>
          </w:tcPr>
          <w:p w:rsidR="00271096" w:rsidRDefault="00DB00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Сплошной и выборочный опрос, анализ нормативных правовых документов и судебной практики, решение ситуационных задач, дискуссия.</w:t>
            </w:r>
          </w:p>
        </w:tc>
      </w:tr>
      <w:tr w:rsidR="00271096" w:rsidTr="005D5A86">
        <w:tc>
          <w:tcPr>
            <w:tcW w:w="1985" w:type="dxa"/>
          </w:tcPr>
          <w:p w:rsidR="00271096" w:rsidRDefault="00DB0083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lastRenderedPageBreak/>
              <w:t>Тема 10. Финансовые правоотношения в международном торговом праве</w:t>
            </w:r>
          </w:p>
        </w:tc>
        <w:tc>
          <w:tcPr>
            <w:tcW w:w="6804" w:type="dxa"/>
          </w:tcPr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Понятие и виды кредитования в международном торговом обороте. Основные субъекты кредитования международных торговых сделок. </w:t>
            </w:r>
          </w:p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Использование векселя в кредитовании международных торговых сделок. Понятие и виды банковской гарантии в международном торговом обороте. Договор о предоставлении банковской гарантии и его исполнение. </w:t>
            </w:r>
          </w:p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Понятие и виды международного факторинга. Договор международного факторинга. Предмет и субъекты международного факторинга. Заключение и исполнение договора международного факторинга. Международный форфейтинг.</w:t>
            </w:r>
          </w:p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Международный лизинг, его виды лизинга, их особенности. Правовая характеристика договора международного финансового лизинга. </w:t>
            </w:r>
          </w:p>
          <w:p w:rsidR="00271096" w:rsidRDefault="002710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71096" w:rsidRDefault="00DB008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Рекомендуемые источники</w:t>
            </w:r>
          </w:p>
          <w:p w:rsidR="00271096" w:rsidRDefault="00DB008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из раздела 8: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10E1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1-30.</w:t>
            </w:r>
          </w:p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из раздела 9: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10E1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1-5.</w:t>
            </w:r>
          </w:p>
        </w:tc>
        <w:tc>
          <w:tcPr>
            <w:tcW w:w="2268" w:type="dxa"/>
          </w:tcPr>
          <w:p w:rsidR="00271096" w:rsidRDefault="00DB00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Сплошной и выборочный опрос, анализ нормативных правовых документов и судебной практики, решение ситуационных задач, дискуссия.</w:t>
            </w:r>
          </w:p>
          <w:p w:rsidR="00271096" w:rsidRDefault="00DB00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Выполнение тестового задания.</w:t>
            </w:r>
          </w:p>
        </w:tc>
      </w:tr>
      <w:tr w:rsidR="00271096" w:rsidTr="005D5A86">
        <w:tc>
          <w:tcPr>
            <w:tcW w:w="1985" w:type="dxa"/>
          </w:tcPr>
          <w:p w:rsidR="00271096" w:rsidRDefault="00DB0083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Тема 11. Расчёты в международном торговом праве</w:t>
            </w:r>
          </w:p>
        </w:tc>
        <w:tc>
          <w:tcPr>
            <w:tcW w:w="6804" w:type="dxa"/>
          </w:tcPr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Акты международного и национального уровня в сфере регулирования международных расчетов. Виды и субъекты международных расчетов. Международные кредитовые переводы. Расчеты по аккредитиву. Расчеты по инкассо. </w:t>
            </w:r>
          </w:p>
          <w:p w:rsidR="00271096" w:rsidRDefault="002710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71096" w:rsidRDefault="00DB008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Рекомендуемые источники</w:t>
            </w:r>
          </w:p>
          <w:p w:rsidR="00271096" w:rsidRDefault="00DB008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из раздела 8: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10E1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1-30.</w:t>
            </w:r>
          </w:p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из раздела 9: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10E1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1-5.</w:t>
            </w:r>
          </w:p>
        </w:tc>
        <w:tc>
          <w:tcPr>
            <w:tcW w:w="2268" w:type="dxa"/>
          </w:tcPr>
          <w:p w:rsidR="00271096" w:rsidRDefault="00DB00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Сплошной и выборочный опрос, анализ нормативных правовых документов и судебной практики, решение ситуационных задач, дискуссия.</w:t>
            </w:r>
          </w:p>
          <w:p w:rsidR="00271096" w:rsidRDefault="00DB00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Выполнение тестового задания.</w:t>
            </w:r>
          </w:p>
        </w:tc>
      </w:tr>
      <w:tr w:rsidR="00271096" w:rsidTr="005D5A86">
        <w:tc>
          <w:tcPr>
            <w:tcW w:w="1985" w:type="dxa"/>
          </w:tcPr>
          <w:p w:rsidR="00271096" w:rsidRDefault="00DB0083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Тема 12. Интеллектуальная собственность в международном торговом праве</w:t>
            </w:r>
          </w:p>
        </w:tc>
        <w:tc>
          <w:tcPr>
            <w:tcW w:w="6804" w:type="dxa"/>
          </w:tcPr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Интеллектуальная собственность в международном торговом обороте. Правовые нормы международного и национального уровня. Объекты, субъекты, основные направления применения. </w:t>
            </w:r>
          </w:p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Общие и специальные принципы в Генеральном соглашении по торговым аспектам прав интеллектуальной собственности (ТРИПС).</w:t>
            </w:r>
          </w:p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Результаты интеллектуальной деятельности. Распоряжение исключительными правами в международном торговом праве. Охрана, использование и защита интеллектуальных прав на изобретения, полезные модели, промышленные образцы. Средства индивидуализации в международном торговом праве.</w:t>
            </w:r>
          </w:p>
          <w:p w:rsidR="00271096" w:rsidRDefault="002710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71096" w:rsidRDefault="00DB008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Рекомендуемые источники</w:t>
            </w:r>
          </w:p>
          <w:p w:rsidR="00271096" w:rsidRDefault="00DB008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из раздела 8: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10E1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1-30.</w:t>
            </w:r>
          </w:p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из раздела 9: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10E1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1-5.</w:t>
            </w:r>
          </w:p>
        </w:tc>
        <w:tc>
          <w:tcPr>
            <w:tcW w:w="2268" w:type="dxa"/>
          </w:tcPr>
          <w:p w:rsidR="00271096" w:rsidRDefault="00DB00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Сплошной и выборочный опрос, анализ нормативных правовых документов и судебной практики, решение ситуационных задач, дискуссия.</w:t>
            </w:r>
          </w:p>
        </w:tc>
      </w:tr>
      <w:tr w:rsidR="00271096" w:rsidTr="005D5A86">
        <w:tc>
          <w:tcPr>
            <w:tcW w:w="1985" w:type="dxa"/>
          </w:tcPr>
          <w:p w:rsidR="00271096" w:rsidRDefault="00DB0083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Тема 13. Ответственность по международным торговым сделкам</w:t>
            </w:r>
          </w:p>
        </w:tc>
        <w:tc>
          <w:tcPr>
            <w:tcW w:w="6804" w:type="dxa"/>
          </w:tcPr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Ответственность в международном торговом праве. Основания привлечения к ответственности в международном торговом обороте.</w:t>
            </w:r>
          </w:p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Ненадлежащее исполнении обязательств, неисполнение обязательств в международном торговом обороте. Неустойка и предполагаемые убытки.</w:t>
            </w:r>
          </w:p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Освобождение от ответственности по международным торговым обязательствам. </w:t>
            </w:r>
          </w:p>
          <w:p w:rsidR="00271096" w:rsidRDefault="002710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71096" w:rsidRDefault="00DB008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Рекомендуемые источники</w:t>
            </w:r>
          </w:p>
          <w:p w:rsidR="00271096" w:rsidRDefault="00DB008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из раздела 8: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10E1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1-30.</w:t>
            </w:r>
          </w:p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из раздела 9: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10E1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1-5.</w:t>
            </w:r>
          </w:p>
        </w:tc>
        <w:tc>
          <w:tcPr>
            <w:tcW w:w="2268" w:type="dxa"/>
          </w:tcPr>
          <w:p w:rsidR="00271096" w:rsidRDefault="00DB00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Сплошной и выборочный опрос, анализ нормативных правовых документов и судебной практики, решение ситуационных задач, дискуссия.</w:t>
            </w:r>
          </w:p>
        </w:tc>
      </w:tr>
      <w:tr w:rsidR="00271096" w:rsidTr="005D5A86">
        <w:tc>
          <w:tcPr>
            <w:tcW w:w="1985" w:type="dxa"/>
          </w:tcPr>
          <w:p w:rsidR="00271096" w:rsidRDefault="00DB0083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Тема 14. Разрешение международных торговых споров</w:t>
            </w:r>
          </w:p>
        </w:tc>
        <w:tc>
          <w:tcPr>
            <w:tcW w:w="6804" w:type="dxa"/>
          </w:tcPr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Международно-правовая характеристика разрешения международных торговых споров. Судебные системы государств в вопросах международных торговых споров. </w:t>
            </w:r>
          </w:p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Международный коммерческий арбитраж. Юрисдикция в области международного коммерческого арбитража. </w:t>
            </w:r>
          </w:p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Виды арбитражных соглашений, их форма и использование. Арбитражный процесс. Назначение арбитров. Место и порядок арбитражного разбирательства. </w:t>
            </w:r>
          </w:p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Альтернативные методы разрешения международных торговых споров. Примирение, его виды.</w:t>
            </w:r>
          </w:p>
          <w:p w:rsidR="00271096" w:rsidRDefault="002710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71096" w:rsidRDefault="00DB008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Рекомендуемые источники</w:t>
            </w:r>
          </w:p>
          <w:p w:rsidR="00271096" w:rsidRDefault="00DB008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из раздела 8: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10E1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1-30.</w:t>
            </w:r>
          </w:p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из раздела 9: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10E1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1-5.</w:t>
            </w:r>
          </w:p>
        </w:tc>
        <w:tc>
          <w:tcPr>
            <w:tcW w:w="2268" w:type="dxa"/>
          </w:tcPr>
          <w:p w:rsidR="00271096" w:rsidRDefault="00DB00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Сплошной и выборочный опрос, анализ нормативных правовых документов и судебной практики, решение ситуационных задач, дискуссия.</w:t>
            </w:r>
          </w:p>
        </w:tc>
      </w:tr>
    </w:tbl>
    <w:p w:rsidR="00271096" w:rsidRDefault="00271096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1096" w:rsidRDefault="00DB0083" w:rsidP="00516E28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:rsidR="00271096" w:rsidRDefault="00DB0083" w:rsidP="00516E28">
      <w:pPr>
        <w:keepNext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tbl>
      <w:tblPr>
        <w:tblW w:w="110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5953"/>
        <w:gridCol w:w="3119"/>
      </w:tblGrid>
      <w:tr w:rsidR="00271096" w:rsidTr="005D5A86">
        <w:trPr>
          <w:trHeight w:val="756"/>
          <w:jc w:val="center"/>
        </w:trPr>
        <w:tc>
          <w:tcPr>
            <w:tcW w:w="1980" w:type="dxa"/>
            <w:shd w:val="clear" w:color="auto" w:fill="auto"/>
          </w:tcPr>
          <w:p w:rsidR="00271096" w:rsidRDefault="00DB0083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дисциплины</w:t>
            </w:r>
          </w:p>
        </w:tc>
        <w:tc>
          <w:tcPr>
            <w:tcW w:w="5953" w:type="dxa"/>
            <w:shd w:val="clear" w:color="auto" w:fill="auto"/>
          </w:tcPr>
          <w:p w:rsidR="00271096" w:rsidRDefault="00DB0083">
            <w:pPr>
              <w:keepNext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119" w:type="dxa"/>
          </w:tcPr>
          <w:p w:rsidR="00271096" w:rsidRDefault="00DB0083">
            <w:pPr>
              <w:keepNext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271096" w:rsidTr="005D5A86">
        <w:trPr>
          <w:trHeight w:val="1917"/>
          <w:jc w:val="center"/>
        </w:trPr>
        <w:tc>
          <w:tcPr>
            <w:tcW w:w="1980" w:type="dxa"/>
            <w:shd w:val="clear" w:color="auto" w:fill="auto"/>
          </w:tcPr>
          <w:p w:rsidR="00271096" w:rsidRDefault="00DB008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1. Понятие международного торгового права </w:t>
            </w:r>
          </w:p>
        </w:tc>
        <w:tc>
          <w:tcPr>
            <w:tcW w:w="5953" w:type="dxa"/>
            <w:shd w:val="clear" w:color="auto" w:fill="auto"/>
          </w:tcPr>
          <w:p w:rsidR="00271096" w:rsidRDefault="00DB00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концепции и подходы к определению международного торгового права. Этапы развития международного торгового права. </w:t>
            </w:r>
          </w:p>
          <w:p w:rsidR="00271096" w:rsidRDefault="00DB00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международного торгового права в системе права. Правовое регулирование отношений международного торгового оборота. </w:t>
            </w:r>
          </w:p>
        </w:tc>
        <w:tc>
          <w:tcPr>
            <w:tcW w:w="3119" w:type="dxa"/>
          </w:tcPr>
          <w:p w:rsidR="00271096" w:rsidRDefault="00DB00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с учебной литературой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систематизация изученного материала, п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одготовка к решению задач. Изучение судебной практики.</w:t>
            </w:r>
          </w:p>
        </w:tc>
      </w:tr>
      <w:tr w:rsidR="00271096" w:rsidTr="005D5A86">
        <w:trPr>
          <w:jc w:val="center"/>
        </w:trPr>
        <w:tc>
          <w:tcPr>
            <w:tcW w:w="1980" w:type="dxa"/>
            <w:shd w:val="clear" w:color="auto" w:fill="auto"/>
          </w:tcPr>
          <w:p w:rsidR="00271096" w:rsidRDefault="00DB008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Тема 2. Источники международного торгового права</w:t>
            </w:r>
          </w:p>
        </w:tc>
        <w:tc>
          <w:tcPr>
            <w:tcW w:w="5953" w:type="dxa"/>
            <w:shd w:val="clear" w:color="auto" w:fill="auto"/>
          </w:tcPr>
          <w:p w:rsidR="00271096" w:rsidRDefault="00DB00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Источники регулирования международного торгового оборота. Система источников. </w:t>
            </w:r>
          </w:p>
          <w:p w:rsidR="00271096" w:rsidRDefault="00DB00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Генеральное соглашение по тарифам и торговле. Специальные соглашения по торговле товарами. Соглашения с ограниченным кругом участников. Основные положения Соглашения по сельскому хозяйству. Основные положения Соглашения по применению санитарных и фитосанитарных мер. Основные положения Соглашения по техническим барьерам в торговле. Основные положения Соглашения по инвестиционным мерам, связанным с торговлей. Основные положения Соглашения по упрощению процедур торговли. Основные положения 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глашение по торговле гражданской авиатехникой. Основные положения Соглашение по правительственным закупкам.</w:t>
            </w:r>
          </w:p>
          <w:p w:rsidR="00271096" w:rsidRDefault="00DB00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Международные конвенции, регулирующие отношения коммерческого оборота. </w:t>
            </w:r>
          </w:p>
          <w:p w:rsidR="00271096" w:rsidRDefault="00DB00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Торговые обычаи в системе норм международного торгового права. Принципы европейского договорного права (Принципы Ландо). </w:t>
            </w:r>
          </w:p>
        </w:tc>
        <w:tc>
          <w:tcPr>
            <w:tcW w:w="3119" w:type="dxa"/>
          </w:tcPr>
          <w:p w:rsidR="00271096" w:rsidRDefault="00DB008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Работа с учебной литературой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систематизация изученного материала, п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одготовка к решению задач. Изучение судебной практики.</w:t>
            </w:r>
          </w:p>
        </w:tc>
      </w:tr>
      <w:tr w:rsidR="00271096" w:rsidTr="005D5A86">
        <w:trPr>
          <w:jc w:val="center"/>
        </w:trPr>
        <w:tc>
          <w:tcPr>
            <w:tcW w:w="1980" w:type="dxa"/>
            <w:shd w:val="clear" w:color="auto" w:fill="auto"/>
          </w:tcPr>
          <w:p w:rsidR="00271096" w:rsidRDefault="00DB008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Тема 3. Субъекты международного торгового права</w:t>
            </w:r>
          </w:p>
        </w:tc>
        <w:tc>
          <w:tcPr>
            <w:tcW w:w="5953" w:type="dxa"/>
            <w:shd w:val="clear" w:color="auto" w:fill="auto"/>
          </w:tcPr>
          <w:p w:rsidR="00271096" w:rsidRDefault="00DB008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Понятие и основные характеристики субъектов международного торгового права. Классификация субъектов международного торгового права и международной торговой деятельности. </w:t>
            </w:r>
          </w:p>
          <w:p w:rsidR="00271096" w:rsidRDefault="00DB008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Государства как основные субъекты международного торгового права. Транснациональные корпорации. </w:t>
            </w:r>
          </w:p>
          <w:p w:rsidR="00271096" w:rsidRDefault="00DB008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Международные торгово-экономические организации. </w:t>
            </w:r>
          </w:p>
          <w:p w:rsidR="00271096" w:rsidRDefault="00DB00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функции ВТО, органы ВТО и компетенция. Принцип «пакетного подхода» в системе ВТО. Процедура принятия новых членов в ВТО. Специальный и дифференцированный подход к развивающимся странам в рамках ВТО.</w:t>
            </w:r>
          </w:p>
        </w:tc>
        <w:tc>
          <w:tcPr>
            <w:tcW w:w="3119" w:type="dxa"/>
          </w:tcPr>
          <w:p w:rsidR="00271096" w:rsidRDefault="00DB0083" w:rsidP="005D5A86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с учебной литературой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систематизация изученного материала, п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одготовка к решению задач. Изучение судебной практики.</w:t>
            </w:r>
          </w:p>
        </w:tc>
      </w:tr>
      <w:tr w:rsidR="00271096" w:rsidTr="005D5A86">
        <w:trPr>
          <w:jc w:val="center"/>
        </w:trPr>
        <w:tc>
          <w:tcPr>
            <w:tcW w:w="1980" w:type="dxa"/>
            <w:shd w:val="clear" w:color="auto" w:fill="auto"/>
          </w:tcPr>
          <w:p w:rsidR="00271096" w:rsidRDefault="00DB008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Тема 4. Объекты международного торгового права</w:t>
            </w:r>
          </w:p>
        </w:tc>
        <w:tc>
          <w:tcPr>
            <w:tcW w:w="5953" w:type="dxa"/>
            <w:shd w:val="clear" w:color="auto" w:fill="auto"/>
          </w:tcPr>
          <w:p w:rsidR="00271096" w:rsidRDefault="00DB008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Систематизация и классификация товаров и услуг в международной торговле. Классификационные системы в международных торговых отношениях. Деньги. Ценные бумаги. Информация.</w:t>
            </w:r>
          </w:p>
        </w:tc>
        <w:tc>
          <w:tcPr>
            <w:tcW w:w="3119" w:type="dxa"/>
          </w:tcPr>
          <w:p w:rsidR="00271096" w:rsidRDefault="00DB0083" w:rsidP="005D5A86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с учебной литературой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систематизация изученного материала, п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одготовка к решению задач. Изучение судебной практики.</w:t>
            </w:r>
          </w:p>
        </w:tc>
      </w:tr>
      <w:tr w:rsidR="00271096" w:rsidTr="005D5A86">
        <w:trPr>
          <w:jc w:val="center"/>
        </w:trPr>
        <w:tc>
          <w:tcPr>
            <w:tcW w:w="1980" w:type="dxa"/>
            <w:shd w:val="clear" w:color="auto" w:fill="auto"/>
          </w:tcPr>
          <w:p w:rsidR="00271096" w:rsidRDefault="00DB008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Тема 5. Понятие и содержание международных торговых сделок</w:t>
            </w:r>
          </w:p>
        </w:tc>
        <w:tc>
          <w:tcPr>
            <w:tcW w:w="5953" w:type="dxa"/>
            <w:shd w:val="clear" w:color="auto" w:fill="auto"/>
          </w:tcPr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Понятие международной торговой сделки в Принципах УНИДРУА. Определение контракта (сделки) в проекте ГК Европы (DCFR). Виды международных торговых сделок. </w:t>
            </w:r>
          </w:p>
        </w:tc>
        <w:tc>
          <w:tcPr>
            <w:tcW w:w="3119" w:type="dxa"/>
          </w:tcPr>
          <w:p w:rsidR="00271096" w:rsidRDefault="00DB0083" w:rsidP="005D5A86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с учебной литературой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систематизация изученного материала, п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одготовка к решению задач. Изучение судебной практики.</w:t>
            </w:r>
          </w:p>
        </w:tc>
      </w:tr>
      <w:tr w:rsidR="00271096" w:rsidTr="005D5A86">
        <w:trPr>
          <w:jc w:val="center"/>
        </w:trPr>
        <w:tc>
          <w:tcPr>
            <w:tcW w:w="1980" w:type="dxa"/>
            <w:shd w:val="clear" w:color="auto" w:fill="auto"/>
          </w:tcPr>
          <w:p w:rsidR="00271096" w:rsidRDefault="00DB008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Тема 6. Заключение и исполнение международных торговых сделок</w:t>
            </w:r>
          </w:p>
        </w:tc>
        <w:tc>
          <w:tcPr>
            <w:tcW w:w="5953" w:type="dxa"/>
            <w:shd w:val="clear" w:color="auto" w:fill="auto"/>
          </w:tcPr>
          <w:p w:rsidR="00271096" w:rsidRDefault="00DB00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Процедура заключения международной торговой сделки. Переход права собственности в международной торговле.</w:t>
            </w:r>
          </w:p>
          <w:p w:rsidR="00271096" w:rsidRDefault="00DB00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заключения международных торговых сделок на биржах, аукционах, тендерах, международных ярмарках. Оговорки в международных торговых сделках. </w:t>
            </w:r>
          </w:p>
        </w:tc>
        <w:tc>
          <w:tcPr>
            <w:tcW w:w="3119" w:type="dxa"/>
          </w:tcPr>
          <w:p w:rsidR="00271096" w:rsidRDefault="00DB008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с учебной литературой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систематизация изученного материала, п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одготовка к решению задач. Изучение судебной практики.</w:t>
            </w:r>
          </w:p>
        </w:tc>
      </w:tr>
      <w:tr w:rsidR="00271096" w:rsidTr="005D5A86">
        <w:trPr>
          <w:jc w:val="center"/>
        </w:trPr>
        <w:tc>
          <w:tcPr>
            <w:tcW w:w="1980" w:type="dxa"/>
            <w:shd w:val="clear" w:color="auto" w:fill="auto"/>
          </w:tcPr>
          <w:p w:rsidR="00271096" w:rsidRDefault="00DB008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Тема 7. Договор международной купли-продажи в международном торговом праве</w:t>
            </w:r>
          </w:p>
        </w:tc>
        <w:tc>
          <w:tcPr>
            <w:tcW w:w="5953" w:type="dxa"/>
            <w:shd w:val="clear" w:color="auto" w:fill="auto"/>
          </w:tcPr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Регулирование договора положениями Венской конвенции о договорах международной купли-продажи товаров 1980 г.</w:t>
            </w:r>
          </w:p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Стороны и порядок заключения договора международной купли-продажи товаров. Содержание договора международной купли-продажи товаров. Форма договора международной купли-продажи товаров.</w:t>
            </w:r>
          </w:p>
        </w:tc>
        <w:tc>
          <w:tcPr>
            <w:tcW w:w="3119" w:type="dxa"/>
          </w:tcPr>
          <w:p w:rsidR="00271096" w:rsidRDefault="00DB008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с учебной литературой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систематизация изученного материала, п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одготовка к решению задач. Изучение судебной практики.</w:t>
            </w:r>
          </w:p>
        </w:tc>
      </w:tr>
      <w:tr w:rsidR="00271096" w:rsidTr="005D5A86">
        <w:trPr>
          <w:jc w:val="center"/>
        </w:trPr>
        <w:tc>
          <w:tcPr>
            <w:tcW w:w="1980" w:type="dxa"/>
            <w:shd w:val="clear" w:color="auto" w:fill="auto"/>
          </w:tcPr>
          <w:p w:rsidR="00271096" w:rsidRDefault="00DB008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Тема 8. Посредничество н представительство в международном торговом праве</w:t>
            </w:r>
          </w:p>
        </w:tc>
        <w:tc>
          <w:tcPr>
            <w:tcW w:w="5953" w:type="dxa"/>
            <w:shd w:val="clear" w:color="auto" w:fill="auto"/>
          </w:tcPr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Виды торгового посредничества в международном торговом праве. Торговое представительство. </w:t>
            </w:r>
          </w:p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Характеристика договоров международного торгового представительства. Соглашение о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дистрибьюторстве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Понятие и виды консигнационных соглашений. </w:t>
            </w:r>
          </w:p>
        </w:tc>
        <w:tc>
          <w:tcPr>
            <w:tcW w:w="3119" w:type="dxa"/>
          </w:tcPr>
          <w:p w:rsidR="00271096" w:rsidRDefault="00DB008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с учебной литературой, систематизация изученного материала, подготовка к решению задач. Изучение судебной практики.</w:t>
            </w:r>
          </w:p>
        </w:tc>
      </w:tr>
      <w:tr w:rsidR="00271096" w:rsidTr="005D5A86">
        <w:trPr>
          <w:jc w:val="center"/>
        </w:trPr>
        <w:tc>
          <w:tcPr>
            <w:tcW w:w="1980" w:type="dxa"/>
            <w:shd w:val="clear" w:color="auto" w:fill="auto"/>
          </w:tcPr>
          <w:p w:rsidR="00271096" w:rsidRDefault="00DB008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Тема 9. Франчайзинг в международном торговом праве</w:t>
            </w:r>
          </w:p>
        </w:tc>
        <w:tc>
          <w:tcPr>
            <w:tcW w:w="5953" w:type="dxa"/>
            <w:shd w:val="clear" w:color="auto" w:fill="auto"/>
          </w:tcPr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Международно-правовое регулирование франчайзинга. Виды международного франчайзинга. Договор международного франчайзинга. Права и обязанности сторон в договоре международного франчайзинга. Ответственность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франчайзера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франчайзи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3119" w:type="dxa"/>
          </w:tcPr>
          <w:p w:rsidR="00271096" w:rsidRDefault="00DB0083" w:rsidP="005D5A86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с учебной литературой, систематизация изученного материала, подготовка к решению задач. Изучение судебной практики.</w:t>
            </w:r>
          </w:p>
        </w:tc>
      </w:tr>
      <w:tr w:rsidR="00271096" w:rsidTr="005D5A86">
        <w:trPr>
          <w:jc w:val="center"/>
        </w:trPr>
        <w:tc>
          <w:tcPr>
            <w:tcW w:w="1980" w:type="dxa"/>
            <w:shd w:val="clear" w:color="auto" w:fill="auto"/>
          </w:tcPr>
          <w:p w:rsidR="00271096" w:rsidRDefault="00DB008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Тема 10. Финансовые правоотношения в международном торговом праве</w:t>
            </w:r>
          </w:p>
        </w:tc>
        <w:tc>
          <w:tcPr>
            <w:tcW w:w="5953" w:type="dxa"/>
            <w:shd w:val="clear" w:color="auto" w:fill="auto"/>
          </w:tcPr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Международно-правовое регулирование кредитования. Использование векселя в кредитовании международных торговых сделок. </w:t>
            </w:r>
          </w:p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Банковская гарантия в международном торговом праве. Международно-правовое регулирование факторинга и его особенности. Международно-правовое регулирование лизинга. </w:t>
            </w:r>
          </w:p>
        </w:tc>
        <w:tc>
          <w:tcPr>
            <w:tcW w:w="3119" w:type="dxa"/>
          </w:tcPr>
          <w:p w:rsidR="00271096" w:rsidRDefault="00DB008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с учебной литературой, систематизация изученного материала, подготовка к решению задач. Изучение судебной практики.</w:t>
            </w:r>
          </w:p>
        </w:tc>
      </w:tr>
      <w:tr w:rsidR="00271096" w:rsidTr="005D5A86">
        <w:trPr>
          <w:jc w:val="center"/>
        </w:trPr>
        <w:tc>
          <w:tcPr>
            <w:tcW w:w="1980" w:type="dxa"/>
            <w:shd w:val="clear" w:color="auto" w:fill="auto"/>
          </w:tcPr>
          <w:p w:rsidR="00271096" w:rsidRDefault="00DB008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Тема 11. Расчёты в международном торговом праве</w:t>
            </w:r>
          </w:p>
        </w:tc>
        <w:tc>
          <w:tcPr>
            <w:tcW w:w="5953" w:type="dxa"/>
            <w:shd w:val="clear" w:color="auto" w:fill="auto"/>
          </w:tcPr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Международно-правовая характеристика и виды международных расчетов. Международные кредитовые переводы. Международно-правовое регулирование расчетов по аккредитиву. Международно-правовое регулирование расчетов по инкассо. </w:t>
            </w:r>
          </w:p>
        </w:tc>
        <w:tc>
          <w:tcPr>
            <w:tcW w:w="3119" w:type="dxa"/>
          </w:tcPr>
          <w:p w:rsidR="00271096" w:rsidRDefault="00DB008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с учебной литературой, систематизация изученного материала, подготовка к решению задач. Изучение судебной практики.</w:t>
            </w:r>
          </w:p>
        </w:tc>
      </w:tr>
      <w:tr w:rsidR="00271096" w:rsidTr="005D5A86">
        <w:trPr>
          <w:trHeight w:val="1724"/>
          <w:jc w:val="center"/>
        </w:trPr>
        <w:tc>
          <w:tcPr>
            <w:tcW w:w="1980" w:type="dxa"/>
            <w:shd w:val="clear" w:color="auto" w:fill="auto"/>
          </w:tcPr>
          <w:p w:rsidR="00271096" w:rsidRDefault="00DB008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Тема 12. Интеллектуальная собственность в международном торговом праве</w:t>
            </w:r>
          </w:p>
        </w:tc>
        <w:tc>
          <w:tcPr>
            <w:tcW w:w="5953" w:type="dxa"/>
            <w:shd w:val="clear" w:color="auto" w:fill="auto"/>
          </w:tcPr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Международные договоры в области интеллектуальной собственности.</w:t>
            </w:r>
          </w:p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Результаты интеллектуальной деятельности как объекты международного торгового права. Распоряжение исключительными правами в международном торговом праве. </w:t>
            </w:r>
          </w:p>
        </w:tc>
        <w:tc>
          <w:tcPr>
            <w:tcW w:w="3119" w:type="dxa"/>
          </w:tcPr>
          <w:p w:rsidR="00271096" w:rsidRDefault="00DB008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с учебной литературой, систематизация изученного материала, подготовка к решению задач. Изучение судебной практики.</w:t>
            </w:r>
          </w:p>
        </w:tc>
      </w:tr>
      <w:tr w:rsidR="00271096" w:rsidTr="005D5A86">
        <w:trPr>
          <w:trHeight w:val="1883"/>
          <w:jc w:val="center"/>
        </w:trPr>
        <w:tc>
          <w:tcPr>
            <w:tcW w:w="1980" w:type="dxa"/>
            <w:shd w:val="clear" w:color="auto" w:fill="auto"/>
          </w:tcPr>
          <w:p w:rsidR="00271096" w:rsidRDefault="00DB008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Тема 13. Ответственность по международным торговым сделкам</w:t>
            </w:r>
          </w:p>
        </w:tc>
        <w:tc>
          <w:tcPr>
            <w:tcW w:w="5953" w:type="dxa"/>
            <w:shd w:val="clear" w:color="auto" w:fill="auto"/>
          </w:tcPr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Международно-правовое регулирование ответственности в международном торговом праве. Основания привлечения к ответственности в международном торговом обороте.</w:t>
            </w:r>
          </w:p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Освобождение от ответственности по международным торговым обязательствам. </w:t>
            </w:r>
          </w:p>
        </w:tc>
        <w:tc>
          <w:tcPr>
            <w:tcW w:w="3119" w:type="dxa"/>
          </w:tcPr>
          <w:p w:rsidR="00271096" w:rsidRDefault="00DB0083" w:rsidP="005D5A86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с учебной литературой, систематизация изученного материала, подготовка к решению задач. Изучение судебной практики.</w:t>
            </w:r>
          </w:p>
        </w:tc>
      </w:tr>
      <w:tr w:rsidR="00271096" w:rsidTr="005D5A86">
        <w:trPr>
          <w:trHeight w:val="698"/>
          <w:jc w:val="center"/>
        </w:trPr>
        <w:tc>
          <w:tcPr>
            <w:tcW w:w="1980" w:type="dxa"/>
            <w:shd w:val="clear" w:color="auto" w:fill="auto"/>
          </w:tcPr>
          <w:p w:rsidR="00271096" w:rsidRDefault="00DB008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Тема 14. Разрешение международных торговых споров</w:t>
            </w:r>
          </w:p>
        </w:tc>
        <w:tc>
          <w:tcPr>
            <w:tcW w:w="5953" w:type="dxa"/>
            <w:shd w:val="clear" w:color="auto" w:fill="auto"/>
          </w:tcPr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Международные договоры и соглашения в сфере разрешения международных торговых споров. Международный коммерческий арбитраж. Арбитражное соглашение. Арбитражный процесс. Признание и приведение в исполнение иностранных арбитражных решений.</w:t>
            </w:r>
          </w:p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Альтернативные методы разрешения международных торговых споров. </w:t>
            </w:r>
          </w:p>
        </w:tc>
        <w:tc>
          <w:tcPr>
            <w:tcW w:w="3119" w:type="dxa"/>
          </w:tcPr>
          <w:p w:rsidR="00271096" w:rsidRDefault="00DB0083" w:rsidP="005D5A86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с учебной литературой, систематизация изученного материала, подготовка к решению задач. Изучение судебной практики.</w:t>
            </w:r>
          </w:p>
        </w:tc>
      </w:tr>
    </w:tbl>
    <w:p w:rsidR="00271096" w:rsidRDefault="00DB0083" w:rsidP="00516E28">
      <w:pPr>
        <w:pStyle w:val="af8"/>
        <w:spacing w:line="360" w:lineRule="auto"/>
        <w:ind w:left="0" w:firstLine="709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6.2. Перечень вопросов, заданий, тем для подготовки к текущему контролю</w:t>
      </w:r>
    </w:p>
    <w:p w:rsidR="00271096" w:rsidRDefault="00DB0083">
      <w:pPr>
        <w:spacing w:line="36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Примеры типовых ситуационных задач:</w:t>
      </w:r>
    </w:p>
    <w:p w:rsidR="00271096" w:rsidRDefault="00DB0083">
      <w:pPr>
        <w:shd w:val="clear" w:color="auto" w:fill="FFFFFF"/>
        <w:tabs>
          <w:tab w:val="left" w:pos="461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Задача 1.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Между ООО «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eastAsia="ru-RU"/>
        </w:rPr>
        <w:t>Квинас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eastAsia="ru-RU"/>
        </w:rPr>
        <w:t>» (РФ) и предприятием «TXM TRADE» (Китай) был заключен договор, в соответствии с которым «TXM TRADE» должно было поставить на условиях DAF ИНКОТЕРМС 2020 товар.</w:t>
      </w:r>
    </w:p>
    <w:p w:rsidR="00271096" w:rsidRDefault="00DB0083">
      <w:pPr>
        <w:shd w:val="clear" w:color="auto" w:fill="FFFFFF"/>
        <w:tabs>
          <w:tab w:val="left" w:pos="461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Требования к качеству товара зафиксированы сторонами в Договоре. При этом «TXM TRADE» взяло на себя обязательство обеспечить представление ООО «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eastAsia="ru-RU"/>
        </w:rPr>
        <w:t>Квинас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eastAsia="ru-RU"/>
        </w:rPr>
        <w:t>» выданного заводом-изготовителем паспорта качества на товар.</w:t>
      </w:r>
    </w:p>
    <w:p w:rsidR="00271096" w:rsidRDefault="00DB0083">
      <w:pPr>
        <w:shd w:val="clear" w:color="auto" w:fill="FFFFFF"/>
        <w:tabs>
          <w:tab w:val="left" w:pos="461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Согласно </w:t>
      </w:r>
      <w:proofErr w:type="gramStart"/>
      <w:r>
        <w:rPr>
          <w:rFonts w:ascii="Times New Roman" w:hAnsi="Times New Roman" w:cs="Times New Roman"/>
          <w:bCs/>
          <w:sz w:val="28"/>
          <w:szCs w:val="28"/>
          <w:lang w:eastAsia="ru-RU"/>
        </w:rPr>
        <w:t>Договору</w:t>
      </w:r>
      <w:proofErr w:type="gramEnd"/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право собственности на товар, а также риск его случайной гибели либо случайного повреждения переходит к Покупателю с даты поставки. В соответствии с согласованным графиком поставки и спецификациями «TXM TRADE» в адрес ООО «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eastAsia="ru-RU"/>
        </w:rPr>
        <w:t>Квинас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eastAsia="ru-RU"/>
        </w:rPr>
        <w:t>» в рамках Договора товар был поставлен, а ООО «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eastAsia="ru-RU"/>
        </w:rPr>
        <w:t>Квинас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eastAsia="ru-RU"/>
        </w:rPr>
        <w:t>» его приняло и оплатило, что подтверждается подписанным сторонами актом приема-передачи.</w:t>
      </w:r>
    </w:p>
    <w:p w:rsidR="00271096" w:rsidRDefault="00DB0083">
      <w:pPr>
        <w:shd w:val="clear" w:color="auto" w:fill="FFFFFF"/>
        <w:tabs>
          <w:tab w:val="left" w:pos="461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Договором стороны согласовали содержание гарантийных обязательств, а также порядок их взаимоотношений при наступлении гарантийного случая.</w:t>
      </w:r>
    </w:p>
    <w:p w:rsidR="00271096" w:rsidRDefault="00DB0083">
      <w:pPr>
        <w:shd w:val="clear" w:color="auto" w:fill="FFFFFF"/>
        <w:tabs>
          <w:tab w:val="left" w:pos="461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В процессе эксплуатации поставленного товара ООО «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eastAsia="ru-RU"/>
        </w:rPr>
        <w:t>Квинас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» были выявлены неисправности, о чем оно сообщило «TXM TRADE» и предложило провести совместную проверку. Однако «TXM TRADE» сообщило о невозможности направления специалиста и выразило сомнения о том, что поставленный товар получил повреждения в процессе перевозки. </w:t>
      </w:r>
    </w:p>
    <w:p w:rsidR="00271096" w:rsidRDefault="00DB0083">
      <w:pPr>
        <w:shd w:val="clear" w:color="auto" w:fill="FFFFFF"/>
        <w:tabs>
          <w:tab w:val="left" w:pos="461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ООО «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eastAsia="ru-RU"/>
        </w:rPr>
        <w:t>Квинас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» самостоятельно составило акт о повреждении товара, провело ремонт, и направило заявление в арбитражный суд Российской Федерации для взыскания понесенных расходов. </w:t>
      </w:r>
    </w:p>
    <w:p w:rsidR="00271096" w:rsidRDefault="00DB0083">
      <w:pPr>
        <w:shd w:val="clear" w:color="auto" w:fill="FFFFFF"/>
        <w:tabs>
          <w:tab w:val="left" w:pos="461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i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/>
          <w:sz w:val="28"/>
          <w:szCs w:val="28"/>
          <w:lang w:eastAsia="ru-RU"/>
        </w:rPr>
        <w:t>Какое законодательство применимо для подачи искового заявления и рассмотрения дела в суде? В каких судебных органах возможно рассмотреть данное дело?</w:t>
      </w:r>
    </w:p>
    <w:p w:rsidR="00271096" w:rsidRDefault="00DB0083">
      <w:pPr>
        <w:shd w:val="clear" w:color="auto" w:fill="FFFFFF"/>
        <w:tabs>
          <w:tab w:val="left" w:pos="461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i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/>
          <w:sz w:val="28"/>
          <w:szCs w:val="28"/>
          <w:lang w:eastAsia="ru-RU"/>
        </w:rPr>
        <w:lastRenderedPageBreak/>
        <w:t xml:space="preserve">Какие условия необходимо включить в договор для того, чтобы избежать ответственности Ответчику? </w:t>
      </w:r>
    </w:p>
    <w:p w:rsidR="00271096" w:rsidRDefault="00DB0083">
      <w:pPr>
        <w:shd w:val="clear" w:color="auto" w:fill="FFFFFF"/>
        <w:tabs>
          <w:tab w:val="left" w:pos="461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i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/>
          <w:sz w:val="28"/>
          <w:szCs w:val="28"/>
          <w:lang w:eastAsia="ru-RU"/>
        </w:rPr>
        <w:t>Как решить данное дело?</w:t>
      </w:r>
    </w:p>
    <w:p w:rsidR="00271096" w:rsidRDefault="00271096">
      <w:pPr>
        <w:shd w:val="clear" w:color="auto" w:fill="FFFFFF"/>
        <w:tabs>
          <w:tab w:val="left" w:pos="461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271096" w:rsidRDefault="00DB0083">
      <w:pPr>
        <w:shd w:val="clear" w:color="auto" w:fill="FFFFFF"/>
        <w:tabs>
          <w:tab w:val="left" w:pos="461"/>
        </w:tabs>
        <w:suppressAutoHyphens/>
        <w:spacing w:after="0" w:line="360" w:lineRule="auto"/>
        <w:ind w:firstLine="709"/>
        <w:jc w:val="both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Задача 2. </w:t>
      </w:r>
      <w:r>
        <w:rPr>
          <w:rFonts w:ascii="Times New Roman" w:hAnsi="Times New Roman"/>
          <w:snapToGrid w:val="0"/>
          <w:sz w:val="28"/>
          <w:szCs w:val="28"/>
        </w:rPr>
        <w:t>Между торговой компанией «</w:t>
      </w:r>
      <w:proofErr w:type="spellStart"/>
      <w:r>
        <w:rPr>
          <w:rFonts w:ascii="Times New Roman" w:hAnsi="Times New Roman"/>
          <w:snapToGrid w:val="0"/>
          <w:sz w:val="28"/>
          <w:szCs w:val="28"/>
        </w:rPr>
        <w:t>Agoria</w:t>
      </w:r>
      <w:proofErr w:type="spellEnd"/>
      <w:r>
        <w:rPr>
          <w:rFonts w:ascii="Times New Roman" w:hAnsi="Times New Roman"/>
          <w:snapToGrid w:val="0"/>
          <w:sz w:val="28"/>
          <w:szCs w:val="28"/>
        </w:rPr>
        <w:t>» (Бельгия) и акционерным обществом «Пуск» (Россия) был заключен договор международной купли-продажи, обеспечением по которому был представлен залог двух морских судов, переданных иностранному покупателю, и банковской гарантией, выданная АО КБ «</w:t>
      </w:r>
      <w:proofErr w:type="spellStart"/>
      <w:r>
        <w:rPr>
          <w:rFonts w:ascii="Times New Roman" w:hAnsi="Times New Roman"/>
          <w:snapToGrid w:val="0"/>
          <w:sz w:val="28"/>
          <w:szCs w:val="28"/>
        </w:rPr>
        <w:t>ТрастБанк</w:t>
      </w:r>
      <w:proofErr w:type="spellEnd"/>
      <w:r>
        <w:rPr>
          <w:rFonts w:ascii="Times New Roman" w:hAnsi="Times New Roman"/>
          <w:snapToGrid w:val="0"/>
          <w:sz w:val="28"/>
          <w:szCs w:val="28"/>
        </w:rPr>
        <w:t>» (Россия). Применимым к банковской гарантии было указано российское право.</w:t>
      </w:r>
    </w:p>
    <w:p w:rsidR="00271096" w:rsidRDefault="00DB0083">
      <w:pPr>
        <w:shd w:val="clear" w:color="auto" w:fill="FFFFFF"/>
        <w:tabs>
          <w:tab w:val="left" w:pos="461"/>
        </w:tabs>
        <w:suppressAutoHyphens/>
        <w:spacing w:after="0" w:line="360" w:lineRule="auto"/>
        <w:ind w:firstLine="709"/>
        <w:jc w:val="both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>«</w:t>
      </w:r>
      <w:proofErr w:type="spellStart"/>
      <w:r>
        <w:rPr>
          <w:rFonts w:ascii="Times New Roman" w:hAnsi="Times New Roman"/>
          <w:snapToGrid w:val="0"/>
          <w:sz w:val="28"/>
          <w:szCs w:val="28"/>
        </w:rPr>
        <w:t>Agoria</w:t>
      </w:r>
      <w:proofErr w:type="spellEnd"/>
      <w:r>
        <w:rPr>
          <w:rFonts w:ascii="Times New Roman" w:hAnsi="Times New Roman"/>
          <w:snapToGrid w:val="0"/>
          <w:sz w:val="28"/>
          <w:szCs w:val="28"/>
        </w:rPr>
        <w:t>» полностью и в срок уплатила цену за товар, но поставка не состоялась. Бельгийская компания обратилась к Банку за выплатой, но Банк отказал, поскольку считал, что покупатель уже получил удовлетворение за счет заложенного имущества.</w:t>
      </w:r>
    </w:p>
    <w:p w:rsidR="00271096" w:rsidRDefault="00DB0083">
      <w:pPr>
        <w:shd w:val="clear" w:color="auto" w:fill="FFFFFF"/>
        <w:tabs>
          <w:tab w:val="left" w:pos="461"/>
        </w:tabs>
        <w:suppressAutoHyphens/>
        <w:spacing w:after="0" w:line="360" w:lineRule="auto"/>
        <w:ind w:firstLine="709"/>
        <w:jc w:val="both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>Руководствуясь ст. 376 ГК РФ «</w:t>
      </w:r>
      <w:proofErr w:type="spellStart"/>
      <w:r>
        <w:rPr>
          <w:rFonts w:ascii="Times New Roman" w:hAnsi="Times New Roman"/>
          <w:snapToGrid w:val="0"/>
          <w:sz w:val="28"/>
          <w:szCs w:val="28"/>
        </w:rPr>
        <w:t>Agoria</w:t>
      </w:r>
      <w:proofErr w:type="spellEnd"/>
      <w:r>
        <w:rPr>
          <w:rFonts w:ascii="Times New Roman" w:hAnsi="Times New Roman"/>
          <w:snapToGrid w:val="0"/>
          <w:sz w:val="28"/>
          <w:szCs w:val="28"/>
        </w:rPr>
        <w:t>» вторично заявила требование о выплате по гарантии, но банк снова отказался платить. Свою позицию он объяснял ссылкой на ст. 10 ГК РФ, считая действия бенефициара злоупотреблением правом, а также ссылками на ст. 19, 20 Конвенции ООН о независимых гарантиях и резервных аккредитивах, не вступившей еще в силу, но нормы, которой он считал международными обычаями.</w:t>
      </w:r>
    </w:p>
    <w:p w:rsidR="00271096" w:rsidRDefault="00DB0083">
      <w:pPr>
        <w:shd w:val="clear" w:color="auto" w:fill="FFFFFF"/>
        <w:tabs>
          <w:tab w:val="left" w:pos="461"/>
        </w:tabs>
        <w:suppressAutoHyphens/>
        <w:spacing w:after="0" w:line="360" w:lineRule="auto"/>
        <w:ind w:firstLine="709"/>
        <w:jc w:val="both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>«</w:t>
      </w:r>
      <w:proofErr w:type="spellStart"/>
      <w:r>
        <w:rPr>
          <w:rFonts w:ascii="Times New Roman" w:hAnsi="Times New Roman"/>
          <w:snapToGrid w:val="0"/>
          <w:sz w:val="28"/>
          <w:szCs w:val="28"/>
          <w:lang w:val="en-US"/>
        </w:rPr>
        <w:t>Agoria</w:t>
      </w:r>
      <w:proofErr w:type="spellEnd"/>
      <w:r>
        <w:rPr>
          <w:rFonts w:ascii="Times New Roman" w:hAnsi="Times New Roman"/>
          <w:snapToGrid w:val="0"/>
          <w:sz w:val="28"/>
          <w:szCs w:val="28"/>
        </w:rPr>
        <w:t>» обратилась в арбитражный суд с иском к банку АО КБ «</w:t>
      </w:r>
      <w:proofErr w:type="spellStart"/>
      <w:r>
        <w:rPr>
          <w:rFonts w:ascii="Times New Roman" w:hAnsi="Times New Roman"/>
          <w:snapToGrid w:val="0"/>
          <w:sz w:val="28"/>
          <w:szCs w:val="28"/>
        </w:rPr>
        <w:t>ТрастБанк</w:t>
      </w:r>
      <w:proofErr w:type="spellEnd"/>
      <w:r>
        <w:rPr>
          <w:rFonts w:ascii="Times New Roman" w:hAnsi="Times New Roman"/>
          <w:snapToGrid w:val="0"/>
          <w:sz w:val="28"/>
          <w:szCs w:val="28"/>
        </w:rPr>
        <w:t>» о взыскании денежной суммы по банковской гарантии. Банк предъявил встречный иск о признании банковской гарантии недействительной, поскольку, по мнению Банка, бенефициар злоупотребил его доверием.</w:t>
      </w:r>
    </w:p>
    <w:p w:rsidR="00271096" w:rsidRDefault="00DB0083">
      <w:pPr>
        <w:shd w:val="clear" w:color="auto" w:fill="FFFFFF"/>
        <w:tabs>
          <w:tab w:val="left" w:pos="461"/>
        </w:tabs>
        <w:suppressAutoHyphens/>
        <w:spacing w:after="0" w:line="360" w:lineRule="auto"/>
        <w:ind w:firstLine="709"/>
        <w:jc w:val="both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>Суд пришел к выводу, что право банка приостановить платеж по гарантии для недобросовестного бенефициара, уже получившего полное удовлетворение своих требований, представляет собой общепризнанное правило международного коммерческого оборота, и отказал по взыскании суммы гарантии со ссылкой на ст. 15 Конституции РФ, ст. 7 и 10 ГК РФ.</w:t>
      </w:r>
    </w:p>
    <w:p w:rsidR="00271096" w:rsidRDefault="00DB0083">
      <w:pPr>
        <w:shd w:val="clear" w:color="auto" w:fill="FFFFFF"/>
        <w:tabs>
          <w:tab w:val="left" w:pos="461"/>
        </w:tabs>
        <w:suppressAutoHyphens/>
        <w:spacing w:after="0" w:line="360" w:lineRule="auto"/>
        <w:ind w:firstLine="709"/>
        <w:jc w:val="both"/>
        <w:rPr>
          <w:rFonts w:ascii="Times New Roman" w:hAnsi="Times New Roman"/>
          <w:i/>
          <w:snapToGrid w:val="0"/>
          <w:sz w:val="28"/>
          <w:szCs w:val="28"/>
        </w:rPr>
      </w:pPr>
      <w:r>
        <w:rPr>
          <w:rFonts w:ascii="Times New Roman" w:hAnsi="Times New Roman"/>
          <w:i/>
          <w:snapToGrid w:val="0"/>
          <w:sz w:val="28"/>
          <w:szCs w:val="28"/>
        </w:rPr>
        <w:lastRenderedPageBreak/>
        <w:t>Оцените доводы сторон и вывод суда с позиции национального и международного права?</w:t>
      </w:r>
    </w:p>
    <w:p w:rsidR="00271096" w:rsidRDefault="00DB0083">
      <w:pPr>
        <w:shd w:val="clear" w:color="auto" w:fill="FFFFFF"/>
        <w:tabs>
          <w:tab w:val="left" w:pos="461"/>
        </w:tabs>
        <w:suppressAutoHyphens/>
        <w:spacing w:after="0" w:line="360" w:lineRule="auto"/>
        <w:ind w:firstLine="709"/>
        <w:jc w:val="both"/>
        <w:rPr>
          <w:rFonts w:ascii="Times New Roman" w:hAnsi="Times New Roman"/>
          <w:i/>
          <w:snapToGrid w:val="0"/>
          <w:sz w:val="28"/>
          <w:szCs w:val="28"/>
        </w:rPr>
      </w:pPr>
      <w:r>
        <w:rPr>
          <w:rFonts w:ascii="Times New Roman" w:hAnsi="Times New Roman"/>
          <w:i/>
          <w:snapToGrid w:val="0"/>
          <w:sz w:val="28"/>
          <w:szCs w:val="28"/>
        </w:rPr>
        <w:t>Что собой представляет международный обычай? Каковы его характеристики?</w:t>
      </w:r>
    </w:p>
    <w:p w:rsidR="00271096" w:rsidRDefault="00DB0083">
      <w:pPr>
        <w:shd w:val="clear" w:color="auto" w:fill="FFFFFF"/>
        <w:tabs>
          <w:tab w:val="left" w:pos="461"/>
        </w:tabs>
        <w:suppressAutoHyphens/>
        <w:spacing w:after="0" w:line="360" w:lineRule="auto"/>
        <w:ind w:firstLine="709"/>
        <w:jc w:val="both"/>
        <w:rPr>
          <w:rFonts w:ascii="Times New Roman" w:hAnsi="Times New Roman"/>
          <w:i/>
          <w:snapToGrid w:val="0"/>
          <w:sz w:val="28"/>
          <w:szCs w:val="28"/>
        </w:rPr>
      </w:pPr>
      <w:r>
        <w:rPr>
          <w:rFonts w:ascii="Times New Roman" w:hAnsi="Times New Roman"/>
          <w:i/>
          <w:snapToGrid w:val="0"/>
          <w:sz w:val="28"/>
          <w:szCs w:val="28"/>
        </w:rPr>
        <w:t>Допустимо ли рассматривать в качестве международного обычая нормы международных договоров, еще не вступивших в силу в целом либо только для государства страны суда?</w:t>
      </w:r>
    </w:p>
    <w:p w:rsidR="00271096" w:rsidRDefault="00271096">
      <w:pPr>
        <w:shd w:val="clear" w:color="auto" w:fill="FFFFFF"/>
        <w:tabs>
          <w:tab w:val="left" w:pos="461"/>
        </w:tabs>
        <w:suppressAutoHyphens/>
        <w:spacing w:after="0" w:line="360" w:lineRule="auto"/>
        <w:ind w:firstLine="709"/>
        <w:jc w:val="both"/>
        <w:rPr>
          <w:rFonts w:ascii="Times New Roman" w:hAnsi="Times New Roman"/>
          <w:i/>
          <w:iCs/>
          <w:snapToGrid w:val="0"/>
          <w:sz w:val="28"/>
          <w:szCs w:val="28"/>
          <w:highlight w:val="yellow"/>
        </w:rPr>
      </w:pPr>
    </w:p>
    <w:p w:rsidR="00271096" w:rsidRDefault="00DB0083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iCs/>
          <w:snapToGrid w:val="0"/>
          <w:sz w:val="28"/>
          <w:szCs w:val="28"/>
        </w:rPr>
      </w:pPr>
      <w:r>
        <w:rPr>
          <w:rFonts w:ascii="Times New Roman" w:hAnsi="Times New Roman"/>
          <w:b/>
          <w:iCs/>
          <w:snapToGrid w:val="0"/>
          <w:sz w:val="28"/>
          <w:szCs w:val="28"/>
        </w:rPr>
        <w:t>Задача 3.</w:t>
      </w:r>
      <w:r>
        <w:rPr>
          <w:rFonts w:ascii="Times New Roman" w:hAnsi="Times New Roman"/>
          <w:i/>
          <w:iCs/>
          <w:snapToGrid w:val="0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iCs/>
          <w:snapToGrid w:val="0"/>
          <w:sz w:val="28"/>
          <w:szCs w:val="28"/>
        </w:rPr>
        <w:t>Между государственном унитарным предприятием</w:t>
      </w:r>
      <w:proofErr w:type="gramEnd"/>
      <w:r>
        <w:rPr>
          <w:rFonts w:ascii="Times New Roman" w:hAnsi="Times New Roman"/>
          <w:iCs/>
          <w:snapToGrid w:val="0"/>
          <w:sz w:val="28"/>
          <w:szCs w:val="28"/>
        </w:rPr>
        <w:t xml:space="preserve"> «</w:t>
      </w:r>
      <w:proofErr w:type="spellStart"/>
      <w:r>
        <w:rPr>
          <w:rFonts w:ascii="Times New Roman" w:hAnsi="Times New Roman"/>
          <w:iCs/>
          <w:snapToGrid w:val="0"/>
          <w:sz w:val="28"/>
          <w:szCs w:val="28"/>
        </w:rPr>
        <w:t>РусМехмаш</w:t>
      </w:r>
      <w:proofErr w:type="spellEnd"/>
      <w:r>
        <w:rPr>
          <w:rFonts w:ascii="Times New Roman" w:hAnsi="Times New Roman"/>
          <w:iCs/>
          <w:snapToGrid w:val="0"/>
          <w:sz w:val="28"/>
          <w:szCs w:val="28"/>
        </w:rPr>
        <w:t>» и немецкой компанией «</w:t>
      </w:r>
      <w:r>
        <w:rPr>
          <w:rFonts w:ascii="Times New Roman" w:hAnsi="Times New Roman"/>
          <w:iCs/>
          <w:snapToGrid w:val="0"/>
          <w:sz w:val="28"/>
          <w:szCs w:val="28"/>
          <w:lang w:val="en-US"/>
        </w:rPr>
        <w:t>Allianz</w:t>
      </w:r>
      <w:r>
        <w:rPr>
          <w:rFonts w:ascii="Times New Roman" w:hAnsi="Times New Roman"/>
          <w:iCs/>
          <w:snapToGrid w:val="0"/>
          <w:sz w:val="28"/>
          <w:szCs w:val="28"/>
        </w:rPr>
        <w:t>» по продаже высокопрочных пластиковых конструкций был заключен договор поставки, который обе стороны выполнили только в части. В связи с возникшими взаимными претензиями были проведены переговоры, но они не сняли всех разногласий.</w:t>
      </w:r>
    </w:p>
    <w:p w:rsidR="00271096" w:rsidRDefault="00DB0083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iCs/>
          <w:snapToGrid w:val="0"/>
          <w:sz w:val="28"/>
          <w:szCs w:val="28"/>
        </w:rPr>
      </w:pPr>
      <w:r>
        <w:rPr>
          <w:rFonts w:ascii="Times New Roman" w:hAnsi="Times New Roman"/>
          <w:iCs/>
          <w:snapToGrid w:val="0"/>
          <w:sz w:val="28"/>
          <w:szCs w:val="28"/>
        </w:rPr>
        <w:t>В контракте содержалась арбитражная оговорка, в силу которой компетентен рассматривать спор был Стокгольмский международный арбитраж. В силу принятого арбитражем решения, российское унитарное предприятие должно было выплатить значительную сумму в иностранной валюте. Немецкая компания обратилась за принудительным исполнением решения арбитража в суд в Германии и потребовала наложить арест на имущество унитарного предприятия, находящееся на инвестиционной выставке в Берлине.</w:t>
      </w:r>
    </w:p>
    <w:p w:rsidR="00271096" w:rsidRDefault="00DB0083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iCs/>
          <w:snapToGrid w:val="0"/>
          <w:sz w:val="28"/>
          <w:szCs w:val="28"/>
        </w:rPr>
      </w:pPr>
      <w:r>
        <w:rPr>
          <w:rFonts w:ascii="Times New Roman" w:hAnsi="Times New Roman"/>
          <w:iCs/>
          <w:snapToGrid w:val="0"/>
          <w:sz w:val="28"/>
          <w:szCs w:val="28"/>
        </w:rPr>
        <w:t>Представители унитарного предприятия направили свои возражения против удовлетворения ходатайства об аресте, в которых отмечали, что все имущество предприятия принадлежит ему на праве хозяйственного ведения, а действительный собственник - Российская Федерация, обладающая иммунитетом собственности на территории других государств.</w:t>
      </w:r>
    </w:p>
    <w:p w:rsidR="00271096" w:rsidRDefault="00DB0083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i/>
          <w:iCs/>
          <w:snapToGrid w:val="0"/>
          <w:sz w:val="28"/>
          <w:szCs w:val="28"/>
        </w:rPr>
      </w:pPr>
      <w:r>
        <w:rPr>
          <w:rFonts w:ascii="Times New Roman" w:hAnsi="Times New Roman"/>
          <w:i/>
          <w:iCs/>
          <w:snapToGrid w:val="0"/>
          <w:sz w:val="28"/>
          <w:szCs w:val="28"/>
        </w:rPr>
        <w:t>Возможны ли в этом случае ссылки на иммунитет государственной собственности?</w:t>
      </w:r>
    </w:p>
    <w:p w:rsidR="00271096" w:rsidRDefault="00DB0083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i/>
          <w:iCs/>
          <w:snapToGrid w:val="0"/>
          <w:sz w:val="28"/>
          <w:szCs w:val="28"/>
        </w:rPr>
      </w:pPr>
      <w:r>
        <w:rPr>
          <w:rFonts w:ascii="Times New Roman" w:hAnsi="Times New Roman"/>
          <w:i/>
          <w:iCs/>
          <w:snapToGrid w:val="0"/>
          <w:sz w:val="28"/>
          <w:szCs w:val="28"/>
        </w:rPr>
        <w:t>Как следует поступить суду в Германии?</w:t>
      </w:r>
    </w:p>
    <w:p w:rsidR="00271096" w:rsidRDefault="00271096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i/>
          <w:iCs/>
          <w:snapToGrid w:val="0"/>
          <w:sz w:val="28"/>
          <w:szCs w:val="28"/>
          <w:highlight w:val="yellow"/>
        </w:rPr>
      </w:pPr>
    </w:p>
    <w:p w:rsidR="00271096" w:rsidRDefault="00DB0083">
      <w:pPr>
        <w:pStyle w:val="15"/>
        <w:spacing w:before="0" w:after="0" w:line="360" w:lineRule="auto"/>
        <w:ind w:firstLine="709"/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Примерные темы контрольных работ:</w:t>
      </w:r>
    </w:p>
    <w:p w:rsidR="00271096" w:rsidRDefault="00DB0083">
      <w:pPr>
        <w:pStyle w:val="15"/>
        <w:spacing w:before="0" w:after="0" w:line="360" w:lineRule="auto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>Контрольная работа может быть выполнена в виде теоретического материла (использование судебной практики обязательно), либо выполнения практического задания. Выбор формы оставлен за преподавателем.</w:t>
      </w:r>
    </w:p>
    <w:p w:rsidR="00271096" w:rsidRDefault="00DB0083">
      <w:pPr>
        <w:pStyle w:val="af8"/>
        <w:numPr>
          <w:ilvl w:val="0"/>
          <w:numId w:val="2"/>
        </w:numPr>
        <w:tabs>
          <w:tab w:val="left" w:pos="709"/>
          <w:tab w:val="left" w:pos="993"/>
        </w:tabs>
        <w:spacing w:after="0" w:line="360" w:lineRule="auto"/>
        <w:ind w:left="0" w:firstLine="5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Этапы и эволюция развития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Инкотермс</w:t>
      </w:r>
      <w:proofErr w:type="spellEnd"/>
      <w:r>
        <w:rPr>
          <w:rFonts w:ascii="Times New Roman" w:hAnsi="Times New Roman" w:cs="Times New Roman"/>
          <w:sz w:val="28"/>
          <w:szCs w:val="28"/>
        </w:rPr>
        <w:t>, значение для международного торгового оборота.</w:t>
      </w:r>
    </w:p>
    <w:p w:rsidR="00271096" w:rsidRDefault="00DB0083">
      <w:pPr>
        <w:pStyle w:val="af8"/>
        <w:numPr>
          <w:ilvl w:val="0"/>
          <w:numId w:val="2"/>
        </w:numPr>
        <w:tabs>
          <w:tab w:val="left" w:pos="709"/>
          <w:tab w:val="left" w:pos="993"/>
        </w:tabs>
        <w:spacing w:after="0" w:line="360" w:lineRule="auto"/>
        <w:ind w:left="0" w:firstLine="5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Структура и закрепление форс-мажорной оговорки международной торговой сделки.</w:t>
      </w:r>
    </w:p>
    <w:p w:rsidR="00271096" w:rsidRDefault="00DB0083">
      <w:pPr>
        <w:pStyle w:val="af8"/>
        <w:numPr>
          <w:ilvl w:val="0"/>
          <w:numId w:val="2"/>
        </w:numPr>
        <w:tabs>
          <w:tab w:val="left" w:pos="709"/>
          <w:tab w:val="left" w:pos="993"/>
        </w:tabs>
        <w:spacing w:after="0" w:line="360" w:lineRule="auto"/>
        <w:ind w:left="0" w:firstLine="5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Основные положения концепции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lex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mercatoria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271096" w:rsidRDefault="00DB0083">
      <w:pPr>
        <w:pStyle w:val="af8"/>
        <w:numPr>
          <w:ilvl w:val="0"/>
          <w:numId w:val="2"/>
        </w:numPr>
        <w:tabs>
          <w:tab w:val="left" w:pos="709"/>
          <w:tab w:val="left" w:pos="993"/>
        </w:tabs>
        <w:spacing w:after="0" w:line="360" w:lineRule="auto"/>
        <w:ind w:left="0" w:firstLine="5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Валютные оговорки международных торговых сделок: сравнительно-правовой анализ.</w:t>
      </w:r>
    </w:p>
    <w:p w:rsidR="00271096" w:rsidRDefault="00DB0083">
      <w:pPr>
        <w:pStyle w:val="af8"/>
        <w:numPr>
          <w:ilvl w:val="0"/>
          <w:numId w:val="2"/>
        </w:numPr>
        <w:tabs>
          <w:tab w:val="left" w:pos="709"/>
          <w:tab w:val="left" w:pos="993"/>
        </w:tabs>
        <w:spacing w:after="0" w:line="360" w:lineRule="auto"/>
        <w:ind w:left="0" w:firstLine="5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Информационные письма Президиума ВАС РФ, постановления ФАС округов по применению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Инкотермс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экономических спорах, административных и налоговых спорах.</w:t>
      </w:r>
    </w:p>
    <w:p w:rsidR="00271096" w:rsidRDefault="00DB0083">
      <w:pPr>
        <w:pStyle w:val="af8"/>
        <w:numPr>
          <w:ilvl w:val="0"/>
          <w:numId w:val="2"/>
        </w:numPr>
        <w:tabs>
          <w:tab w:val="left" w:pos="709"/>
          <w:tab w:val="left" w:pos="993"/>
        </w:tabs>
        <w:spacing w:after="0" w:line="360" w:lineRule="auto"/>
        <w:ind w:left="0" w:firstLine="5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Оговорки международных торговых сделок о применении норм Венской конвенции о договорах международной купли-продажи товаров 1980 г.</w:t>
      </w:r>
    </w:p>
    <w:p w:rsidR="00271096" w:rsidRDefault="00DB0083">
      <w:pPr>
        <w:pStyle w:val="af8"/>
        <w:numPr>
          <w:ilvl w:val="0"/>
          <w:numId w:val="2"/>
        </w:numPr>
        <w:tabs>
          <w:tab w:val="left" w:pos="709"/>
          <w:tab w:val="left" w:pos="993"/>
        </w:tabs>
        <w:spacing w:after="0" w:line="360" w:lineRule="auto"/>
        <w:ind w:left="0" w:firstLine="5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Унификация и гармонизация международного договорного права.</w:t>
      </w:r>
    </w:p>
    <w:p w:rsidR="00271096" w:rsidRDefault="00DB0083">
      <w:pPr>
        <w:pStyle w:val="af8"/>
        <w:numPr>
          <w:ilvl w:val="0"/>
          <w:numId w:val="2"/>
        </w:numPr>
        <w:tabs>
          <w:tab w:val="left" w:pos="709"/>
          <w:tab w:val="left" w:pos="993"/>
        </w:tabs>
        <w:spacing w:line="360" w:lineRule="auto"/>
        <w:ind w:left="0" w:firstLine="5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Товарная структура международной торговли: исторический аспект, содержание, современное состояние. </w:t>
      </w:r>
    </w:p>
    <w:p w:rsidR="00271096" w:rsidRDefault="00DB0083">
      <w:pPr>
        <w:pStyle w:val="af8"/>
        <w:numPr>
          <w:ilvl w:val="0"/>
          <w:numId w:val="2"/>
        </w:numPr>
        <w:tabs>
          <w:tab w:val="left" w:pos="709"/>
          <w:tab w:val="left" w:pos="993"/>
        </w:tabs>
        <w:spacing w:after="0" w:line="360" w:lineRule="auto"/>
        <w:ind w:left="0" w:firstLine="5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Международно-правовая характеристика биржевой торговли товарами. </w:t>
      </w:r>
    </w:p>
    <w:p w:rsidR="00271096" w:rsidRDefault="00DB0083">
      <w:pPr>
        <w:pStyle w:val="af8"/>
        <w:numPr>
          <w:ilvl w:val="0"/>
          <w:numId w:val="2"/>
        </w:numPr>
        <w:tabs>
          <w:tab w:val="left" w:pos="709"/>
          <w:tab w:val="left" w:pos="993"/>
        </w:tabs>
        <w:spacing w:after="0" w:line="360" w:lineRule="auto"/>
        <w:ind w:left="0" w:firstLine="5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Перспективы развития и деятельности Всемирной торговой организации. </w:t>
      </w:r>
    </w:p>
    <w:p w:rsidR="00271096" w:rsidRDefault="00DB0083">
      <w:pPr>
        <w:tabs>
          <w:tab w:val="left" w:pos="709"/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согласованию с преподавателем студент имеет право выбрать иную тему.</w:t>
      </w:r>
    </w:p>
    <w:p w:rsidR="00271096" w:rsidRDefault="00DB0083">
      <w:pPr>
        <w:tabs>
          <w:tab w:val="left" w:pos="709"/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правового регулирования экономической деятельности.</w:t>
      </w:r>
    </w:p>
    <w:p w:rsidR="00271096" w:rsidRDefault="00271096">
      <w:pPr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271096" w:rsidRDefault="00DB0083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:rsidR="00271096" w:rsidRDefault="00DB0083">
      <w:pPr>
        <w:tabs>
          <w:tab w:val="left" w:pos="540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271096" w:rsidRDefault="00271096">
      <w:pPr>
        <w:tabs>
          <w:tab w:val="left" w:pos="540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71096" w:rsidRDefault="00DB008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знаний.</w:t>
      </w:r>
    </w:p>
    <w:p w:rsidR="00271096" w:rsidRPr="005D5A86" w:rsidRDefault="00DB0083" w:rsidP="005D5A86">
      <w:pPr>
        <w:pStyle w:val="afe"/>
        <w:spacing w:line="276" w:lineRule="auto"/>
        <w:ind w:firstLine="567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D5A86">
        <w:rPr>
          <w:rFonts w:ascii="Times New Roman" w:hAnsi="Times New Roman" w:cs="Times New Roman"/>
          <w:b/>
          <w:i/>
          <w:sz w:val="28"/>
          <w:szCs w:val="28"/>
        </w:rPr>
        <w:t>Для ОП «Мировая экономика, мировые финансы и международный бизнес (с частичной реализацией на англ. языке)»</w:t>
      </w:r>
      <w:r w:rsidR="005D5A86" w:rsidRPr="005D5A86">
        <w:rPr>
          <w:rFonts w:ascii="Times New Roman" w:hAnsi="Times New Roman" w:cs="Times New Roman"/>
          <w:b/>
          <w:i/>
          <w:sz w:val="28"/>
          <w:szCs w:val="28"/>
        </w:rPr>
        <w:t>, профиль «Мировая экономика и международный бизнес (с частичной реализацией на англ. языке)»</w:t>
      </w:r>
    </w:p>
    <w:tbl>
      <w:tblPr>
        <w:tblStyle w:val="af7"/>
        <w:tblW w:w="11312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702"/>
        <w:gridCol w:w="1984"/>
        <w:gridCol w:w="2410"/>
        <w:gridCol w:w="5216"/>
      </w:tblGrid>
      <w:tr w:rsidR="00271096" w:rsidTr="00095105">
        <w:tc>
          <w:tcPr>
            <w:tcW w:w="1702" w:type="dxa"/>
          </w:tcPr>
          <w:p w:rsidR="00271096" w:rsidRPr="005D5A86" w:rsidRDefault="00DB00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5D5A86">
              <w:rPr>
                <w:rFonts w:ascii="Times New Roman" w:eastAsia="Calibri" w:hAnsi="Times New Roman" w:cs="Times New Roman"/>
                <w:b/>
                <w:lang w:eastAsia="ru-RU"/>
              </w:rPr>
              <w:t>Наименование компетенции</w:t>
            </w:r>
          </w:p>
        </w:tc>
        <w:tc>
          <w:tcPr>
            <w:tcW w:w="1984" w:type="dxa"/>
          </w:tcPr>
          <w:p w:rsidR="00271096" w:rsidRPr="005D5A86" w:rsidRDefault="00DB00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5D5A86">
              <w:rPr>
                <w:rFonts w:ascii="Times New Roman" w:eastAsia="Calibri" w:hAnsi="Times New Roman" w:cs="Times New Roman"/>
                <w:b/>
                <w:lang w:eastAsia="ru-RU"/>
              </w:rPr>
              <w:t>Наименование индикаторов достижения компетенции</w:t>
            </w:r>
          </w:p>
        </w:tc>
        <w:tc>
          <w:tcPr>
            <w:tcW w:w="2410" w:type="dxa"/>
          </w:tcPr>
          <w:p w:rsidR="00271096" w:rsidRPr="005D5A86" w:rsidRDefault="00DB00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5D5A86">
              <w:rPr>
                <w:rFonts w:ascii="Times New Roman" w:eastAsia="Calibri" w:hAnsi="Times New Roman" w:cs="Times New Roman"/>
                <w:b/>
                <w:lang w:eastAsia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5216" w:type="dxa"/>
          </w:tcPr>
          <w:p w:rsidR="00271096" w:rsidRPr="005D5A86" w:rsidRDefault="00DB00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5D5A86">
              <w:rPr>
                <w:rFonts w:ascii="Times New Roman" w:eastAsia="Calibri" w:hAnsi="Times New Roman" w:cs="Times New Roman"/>
                <w:b/>
                <w:lang w:eastAsia="ru-RU"/>
              </w:rPr>
              <w:t>Типовые контрольные задания</w:t>
            </w:r>
          </w:p>
        </w:tc>
      </w:tr>
      <w:tr w:rsidR="00271096" w:rsidTr="00095105">
        <w:tc>
          <w:tcPr>
            <w:tcW w:w="1702" w:type="dxa"/>
            <w:vMerge w:val="restart"/>
          </w:tcPr>
          <w:p w:rsidR="00271096" w:rsidRDefault="00DB0083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использовать основы правовых знаний в различных сферах деятельности (УК-5)</w:t>
            </w:r>
          </w:p>
        </w:tc>
        <w:tc>
          <w:tcPr>
            <w:tcW w:w="1984" w:type="dxa"/>
          </w:tcPr>
          <w:p w:rsidR="00271096" w:rsidRDefault="00DB008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1.Использует знания о правовых нормах действующего законодательства, регулирующих отношения в различных сферах жизнедеятельности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271096" w:rsidRDefault="002710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271096" w:rsidRDefault="00DB0083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Знать: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положения нормативных правовых актов Российской Федерации и международных актов в области регулирования торговых отношений с различными субъектами.</w:t>
            </w:r>
          </w:p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анализировать практические ситуации для применения международного и национального законодательства в сфере правового регулирования международных торговых отношений.</w:t>
            </w:r>
          </w:p>
        </w:tc>
        <w:tc>
          <w:tcPr>
            <w:tcW w:w="5216" w:type="dxa"/>
          </w:tcPr>
          <w:p w:rsidR="00271096" w:rsidRDefault="00DB0083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Турецкая строительная компания заключила договор с Российской Федерацией о выполнении ремонтных и строительных работ в здании и на территории посольства РФ в Турции. Подрядчик выполнил работы в срок и надлежащим образом, но российское государство не произвело оплату работ.</w:t>
            </w:r>
          </w:p>
          <w:p w:rsidR="00271096" w:rsidRDefault="00DB0083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Турецкая компания обратилась в турецкий суд с иском к РФ о взыскании задолженности по договору строительного подряда. Представитель посольства РФ в Турции явившись в судебное заседание долг признал, но, ссылаясь на отсутствие в настоящее время бюджетного финансирования в должном объеме, предложил заключить мировое соглашение с условием об отсрочке платежа.</w:t>
            </w:r>
          </w:p>
          <w:p w:rsidR="00271096" w:rsidRDefault="00DB0083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Из какой модели </w:t>
            </w:r>
            <w:proofErr w:type="spellStart"/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юрисдикционного</w:t>
            </w:r>
            <w:proofErr w:type="spellEnd"/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иммунитета исходит суд в Турции?</w:t>
            </w:r>
          </w:p>
          <w:p w:rsidR="00271096" w:rsidRDefault="00DB0083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Можно ли в это ситуации сделать вывод, что Россия отказалась от иммунитета? Означает ли это отказ от всех видов судебного иммунитета или только от иммунитета против иска?</w:t>
            </w:r>
          </w:p>
          <w:p w:rsidR="00271096" w:rsidRDefault="00DB0083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Как решить данное дело?</w:t>
            </w:r>
          </w:p>
        </w:tc>
      </w:tr>
      <w:tr w:rsidR="00271096" w:rsidTr="00095105">
        <w:tc>
          <w:tcPr>
            <w:tcW w:w="1702" w:type="dxa"/>
            <w:vMerge/>
          </w:tcPr>
          <w:p w:rsidR="00271096" w:rsidRDefault="0027109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71096" w:rsidRDefault="00DB008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2. Вырабатывает пути решения конкретной задачи, выбирая оптимальный способ ее реализации, исходя из действующих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правовых норм. и имеющихся ресурсов и ограничений.</w:t>
            </w:r>
          </w:p>
        </w:tc>
        <w:tc>
          <w:tcPr>
            <w:tcW w:w="2410" w:type="dxa"/>
          </w:tcPr>
          <w:p w:rsidR="00271096" w:rsidRDefault="00DB0083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Знать: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положения нормативных правовых актов Российской Федерации и международных актов в области регулирования торговых отношений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различными субъектами.</w:t>
            </w:r>
          </w:p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анализировать практические ситуации, международную судебную практику для применения международного и национального законодательства в сфере правового регулирования международных торговых отношений.</w:t>
            </w:r>
          </w:p>
        </w:tc>
        <w:tc>
          <w:tcPr>
            <w:tcW w:w="5216" w:type="dxa"/>
          </w:tcPr>
          <w:p w:rsidR="00271096" w:rsidRDefault="00DB0083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Между АО «Концерн кораблестроения» и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Шиффарт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ГмбХ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был заключен договор подряда на строительство четырех танкеров, предназначенных для транспортировки нефтяных продуктов.</w:t>
            </w:r>
          </w:p>
          <w:p w:rsidR="00271096" w:rsidRDefault="00DB0083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Российская сторона обратилась в арбитражный суд Амурской области с иском о признании договора подряда незаключенным и признании за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ней права собственности на построенные объекты.</w:t>
            </w:r>
          </w:p>
          <w:p w:rsidR="00271096" w:rsidRDefault="00DB0083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Из материалов дела следует, что в договоре не определен срок начала работы, а указана лишь дата вступления контракта в силу и срок сдачи объектов. Помимо этого, строительство объектов должно было осуществляться согласно чертежам и иной технической документации, которая предоставляется заказчиком после одобрения документации Классификационным обществом Германии. Однако указанная документация не была предоставлена заказчиком.</w:t>
            </w:r>
          </w:p>
          <w:p w:rsidR="00271096" w:rsidRDefault="00DB0083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 условиям договора, в случае спора о его содержании, должно применяться право ФРГ.</w:t>
            </w:r>
          </w:p>
          <w:p w:rsidR="00271096" w:rsidRDefault="00DB0083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Суд посчитал, что применению подлежат нормы российского законодательства, сославшись на нормы КТМ РФ о том, что морские суда, в том числе строящиеся танкеры относятся к недвижимому имуществу.</w:t>
            </w:r>
          </w:p>
          <w:p w:rsidR="00271096" w:rsidRDefault="00DB0083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Исходя из российского материального права суд признал договор подряда незаключенным, поскольку стороны не согласовали условия о предмете и сроках. Судом было установлено, что подрядчик осуществил строительство, используя собственные и заемные средства. Поскольку договор подряда был признан незаключенным, то суд пришел к выводу, что АО «Концерн кораблестроения» с осуществляло строительство танкеров для себя, а, следовательно, после завершения работ может приобрести на них право собственности.</w:t>
            </w:r>
          </w:p>
          <w:p w:rsidR="00271096" w:rsidRDefault="00DB0083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Оцените правомерность применения судом к названной ситуации норм российского права.</w:t>
            </w:r>
          </w:p>
        </w:tc>
      </w:tr>
      <w:tr w:rsidR="00271096" w:rsidTr="00095105">
        <w:tc>
          <w:tcPr>
            <w:tcW w:w="1702" w:type="dxa"/>
            <w:vMerge w:val="restart"/>
          </w:tcPr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Способность выявлять основные тенденции в развитии современной мировой экономики, анализировать последствия принимаемых управленческих решений в сфере международного бизнеса и ориентироваться в доминирую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щих процессах и закономерностях развития мирового хозяйства (ПКП-1)</w:t>
            </w:r>
          </w:p>
        </w:tc>
        <w:tc>
          <w:tcPr>
            <w:tcW w:w="1984" w:type="dxa"/>
          </w:tcPr>
          <w:p w:rsidR="00271096" w:rsidRDefault="00DB0083">
            <w:pPr>
              <w:pStyle w:val="Style2"/>
              <w:spacing w:line="240" w:lineRule="auto"/>
              <w:ind w:firstLine="0"/>
              <w:jc w:val="left"/>
              <w:rPr>
                <w:b/>
              </w:rPr>
            </w:pPr>
            <w:r>
              <w:rPr>
                <w:rStyle w:val="FontStyle12"/>
                <w:rFonts w:eastAsia="Calibri"/>
                <w:sz w:val="24"/>
                <w:szCs w:val="24"/>
              </w:rPr>
              <w:lastRenderedPageBreak/>
              <w:t>1. Применяет теоретические знания и экономические законы для определения основных тенденций в развитии современной мировой экономики</w:t>
            </w:r>
          </w:p>
        </w:tc>
        <w:tc>
          <w:tcPr>
            <w:tcW w:w="2410" w:type="dxa"/>
          </w:tcPr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Знать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: основные нормативные правовые акты международного и национального уровня в сфере международного торгового оборота, а также основные тенденции развития международной и региональной торговли в современных условиях. </w:t>
            </w:r>
          </w:p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правильно толковать действующие акты международного и национального уровня в сфере регулирования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международного торгового оборота, а также проекты разрабатываемых актов в динамике международной торговли.</w:t>
            </w:r>
          </w:p>
        </w:tc>
        <w:tc>
          <w:tcPr>
            <w:tcW w:w="5216" w:type="dxa"/>
          </w:tcPr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Швейцарская фирма подала иск к РФ в стокгольмский международный арбитраж с требованием о возмещении убытков и взыскании неустойки за поставленные России редкие медицинские препараты, предназначенные для применения сотрудниками МЧС РФ.</w:t>
            </w:r>
          </w:p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 договоре поставки, подписанном заместителем министра по чрезвычайным ситуациям, было указано, что РФ отказывается от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юрисдикционного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иммунитета и переносит рассмотрение всех споров по контракту в арбитраж.</w:t>
            </w:r>
          </w:p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Арбитраж вынес решение в пользу швейцарской стороны. Швейцарский суд в порядке принудительного исполнения решения арбитража наложил в качестве обеспечительных мер арест на боевой корабль российского ВМФ, прибывший в порт Гамбурга.</w:t>
            </w:r>
          </w:p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Представители России в рассмотрении дела ар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битражем не принимали, документов не представляли и т.п. Применительно к аресту военного корабля посол России в Швейцарии вручил швейцарским официальным властям ноту протеста, в которой указывалось, что действия швейцарской стороны можно рассматривать как недружественный политический жест, провоцирующий военный конфликт. Заключая контракт на поставку медицинского оборудования для силовой структуры, Россия действовала не как частный заказчик, а как суверен, поэтому ее иммунитет против юрисдикции Швейцарии очевиден.</w:t>
            </w:r>
          </w:p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Проанализируйте ситуацию. Правильно ли поступил суд в Швейцарии?</w:t>
            </w:r>
          </w:p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Имеет ли значение для иммунитета иностранного государства, какую функцию оно выполняло в конкретной ситуации?</w:t>
            </w:r>
          </w:p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Оцените действия российской стороны.</w:t>
            </w:r>
          </w:p>
        </w:tc>
      </w:tr>
      <w:tr w:rsidR="00271096" w:rsidTr="00095105">
        <w:trPr>
          <w:trHeight w:val="2622"/>
        </w:trPr>
        <w:tc>
          <w:tcPr>
            <w:tcW w:w="1702" w:type="dxa"/>
            <w:vMerge/>
          </w:tcPr>
          <w:p w:rsidR="00271096" w:rsidRDefault="002710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271096" w:rsidRDefault="00DB008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 Использует методики анализа последствий принимаемых управленческих решений в сфере международного бизнеса</w:t>
            </w:r>
          </w:p>
        </w:tc>
        <w:tc>
          <w:tcPr>
            <w:tcW w:w="2410" w:type="dxa"/>
          </w:tcPr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Знать: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основные акты международного и национального уровня, судебную практику, основные понятия и категории в сфере международных торговых отношений.</w:t>
            </w:r>
          </w:p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Уметь: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применять при решении конкретных задач акты международного и национального уровня в сфере регулирования внешнеторговых сделок.</w:t>
            </w:r>
          </w:p>
        </w:tc>
        <w:tc>
          <w:tcPr>
            <w:tcW w:w="5216" w:type="dxa"/>
          </w:tcPr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благодарность за помощь и многолетнее сотрудничество греческая туристическая фирма передала своему партнеру – индивидуальному предпринимателю из России дорогостоящую коллекцию предметов декоративного искусства. Договор письменно оформлен не был, но предметы коллекции передали по акту, который подписали обе стороны.</w:t>
            </w:r>
          </w:p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Возникло ли у российского гражданина право собственности на переданное имущество?</w:t>
            </w:r>
          </w:p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Квалифицируйте отношения сторон. Какое право подлежит применению к возникшим отношениям?</w:t>
            </w:r>
          </w:p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Изменится ли решение, если стороны в качестве применимого выберут российское право?</w:t>
            </w:r>
          </w:p>
        </w:tc>
      </w:tr>
    </w:tbl>
    <w:p w:rsidR="00271096" w:rsidRDefault="00271096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6"/>
          <w:highlight w:val="yellow"/>
          <w:lang w:eastAsia="ru-RU"/>
        </w:rPr>
      </w:pPr>
    </w:p>
    <w:p w:rsidR="00271096" w:rsidRPr="005D5A86" w:rsidRDefault="00DB0083" w:rsidP="005D5A86">
      <w:pPr>
        <w:pStyle w:val="afe"/>
        <w:spacing w:line="276" w:lineRule="auto"/>
        <w:ind w:firstLine="567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D5A86">
        <w:rPr>
          <w:rFonts w:ascii="Times New Roman" w:eastAsia="Calibri" w:hAnsi="Times New Roman" w:cs="Times New Roman"/>
          <w:b/>
          <w:i/>
          <w:sz w:val="28"/>
          <w:szCs w:val="26"/>
          <w:lang w:eastAsia="ru-RU"/>
        </w:rPr>
        <w:t xml:space="preserve">Для </w:t>
      </w:r>
      <w:r w:rsidRPr="005D5A86">
        <w:rPr>
          <w:rFonts w:ascii="Times New Roman" w:hAnsi="Times New Roman" w:cs="Times New Roman"/>
          <w:b/>
          <w:i/>
          <w:sz w:val="28"/>
          <w:szCs w:val="28"/>
        </w:rPr>
        <w:t>ОП «Международная экономика и торговля (с углубленным изучением эконо</w:t>
      </w:r>
      <w:r w:rsidR="005D5A86">
        <w:rPr>
          <w:rFonts w:ascii="Times New Roman" w:hAnsi="Times New Roman" w:cs="Times New Roman"/>
          <w:b/>
          <w:i/>
          <w:sz w:val="28"/>
          <w:szCs w:val="28"/>
        </w:rPr>
        <w:t>мики Китая и китайского языка)»</w:t>
      </w:r>
    </w:p>
    <w:tbl>
      <w:tblPr>
        <w:tblStyle w:val="af7"/>
        <w:tblW w:w="11312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702"/>
        <w:gridCol w:w="1843"/>
        <w:gridCol w:w="2693"/>
        <w:gridCol w:w="5074"/>
      </w:tblGrid>
      <w:tr w:rsidR="00271096" w:rsidTr="00095105">
        <w:tc>
          <w:tcPr>
            <w:tcW w:w="1702" w:type="dxa"/>
          </w:tcPr>
          <w:p w:rsidR="00271096" w:rsidRDefault="00DB00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1843" w:type="dxa"/>
          </w:tcPr>
          <w:p w:rsidR="00271096" w:rsidRDefault="00DB00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Наименование индикаторов достижения компетенции</w:t>
            </w:r>
          </w:p>
        </w:tc>
        <w:tc>
          <w:tcPr>
            <w:tcW w:w="2693" w:type="dxa"/>
          </w:tcPr>
          <w:p w:rsidR="00271096" w:rsidRDefault="00DB00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5074" w:type="dxa"/>
          </w:tcPr>
          <w:p w:rsidR="00271096" w:rsidRDefault="00DB00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Типовые контрольные задания</w:t>
            </w:r>
          </w:p>
        </w:tc>
      </w:tr>
      <w:tr w:rsidR="00271096" w:rsidTr="00095105">
        <w:tc>
          <w:tcPr>
            <w:tcW w:w="1702" w:type="dxa"/>
            <w:vMerge w:val="restart"/>
          </w:tcPr>
          <w:p w:rsidR="00271096" w:rsidRDefault="00DB0083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использовать основы правовых знаний в различных сферах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 (УК-5)</w:t>
            </w:r>
          </w:p>
        </w:tc>
        <w:tc>
          <w:tcPr>
            <w:tcW w:w="1843" w:type="dxa"/>
          </w:tcPr>
          <w:p w:rsidR="00271096" w:rsidRDefault="00DB008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1.Использует знания о правовых нормах действующего законодательства, регулирующих отноше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ния в различных сферах жизнедеятельности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271096" w:rsidRDefault="002710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271096" w:rsidRDefault="00DB0083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>Знать: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положения нормативных правовых актов Российской Федерации и международных актов в области регулирования торговых отношений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различными субъектами.</w:t>
            </w:r>
          </w:p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анализировать практические ситуации для применения международного и национального законодательства в сфере правового регулирования международных торговых отношений.</w:t>
            </w:r>
          </w:p>
        </w:tc>
        <w:tc>
          <w:tcPr>
            <w:tcW w:w="5074" w:type="dxa"/>
          </w:tcPr>
          <w:p w:rsidR="00271096" w:rsidRDefault="00DB0083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Турецкая строительная компания заключила договор с Российской Федерацией о выполнении ремонтных и строительных работ в здании и на территории посольства РФ в Турции. Подрядчик выполнил работы в срок и надлежащим образом, но российское государство не произвело оплату работ.</w:t>
            </w:r>
          </w:p>
          <w:p w:rsidR="00271096" w:rsidRDefault="00DB0083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Турецкая компания обратилась в турецкий суд с иском к РФ о взыскании задолженности по договору строительного подряда. Представитель посольства РФ в Турции явившись в судебное заседание долг признал, но, ссылаясь на отсутствие в настоящее время бюджетного финансирования в должном объеме, предложил заключить мировое соглашение с условием об отсрочке платежа.</w:t>
            </w:r>
          </w:p>
          <w:p w:rsidR="00271096" w:rsidRDefault="00DB0083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Из какой модели </w:t>
            </w:r>
            <w:proofErr w:type="spellStart"/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юрисдикционного</w:t>
            </w:r>
            <w:proofErr w:type="spellEnd"/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иммунитета исходит суд в Турции?</w:t>
            </w:r>
          </w:p>
          <w:p w:rsidR="00271096" w:rsidRDefault="00DB0083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Можно ли в это ситуации сделать вывод, что Россия отказалась от иммунитета? Означает ли это отказ от всех видов судебного иммунитета или только от иммунитета против иска?</w:t>
            </w:r>
          </w:p>
          <w:p w:rsidR="00271096" w:rsidRDefault="00DB0083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Как решить данное дело?</w:t>
            </w:r>
          </w:p>
        </w:tc>
      </w:tr>
      <w:tr w:rsidR="00271096" w:rsidTr="00095105">
        <w:tc>
          <w:tcPr>
            <w:tcW w:w="1702" w:type="dxa"/>
            <w:vMerge/>
          </w:tcPr>
          <w:p w:rsidR="00271096" w:rsidRDefault="0027109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71096" w:rsidRDefault="00DB008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2. Вырабатывает пути решения конкретной задачи, выбирая оптимальный способ ее реализации, исходя из действующих правовых норм. и имеющихся ресурсов и ограничений.</w:t>
            </w:r>
          </w:p>
        </w:tc>
        <w:tc>
          <w:tcPr>
            <w:tcW w:w="2693" w:type="dxa"/>
          </w:tcPr>
          <w:p w:rsidR="00271096" w:rsidRDefault="00DB0083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Знать: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положения нормативных правовых актов Российской Федерации и международных актов в области регулирования торговых отношений с различными субъектами.</w:t>
            </w:r>
          </w:p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анализировать практические ситуации, международную судебную практику для применения международного и национального законодательства в сфере правового регулирования международных торговых отношений.</w:t>
            </w:r>
          </w:p>
        </w:tc>
        <w:tc>
          <w:tcPr>
            <w:tcW w:w="5074" w:type="dxa"/>
          </w:tcPr>
          <w:p w:rsidR="00271096" w:rsidRDefault="00DB0083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Между АО «Концерн кораблестроения» и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Шиффарт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ГмбХ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был заключен договор подряда на строительство четырех танкеров, предназначенных для транспортировки нефтяных продуктов.</w:t>
            </w:r>
          </w:p>
          <w:p w:rsidR="00271096" w:rsidRDefault="00DB0083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Российская сторона обратилась в арбитражный суд Амурской области с иском о признании договора подряда незаключенным и признании за ней права собственности на построенные объекты.</w:t>
            </w:r>
          </w:p>
          <w:p w:rsidR="00271096" w:rsidRDefault="00DB0083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Из материалов дела следует, что в договоре не определен срок начала работы, а указана лишь дата вступления контракта в силу и срок сдачи объектов. Помимо этого, строительство объектов должно было осуществляться согласно чертежам и иной технической документации, которая предоставляется заказчиком после одобрения документации Классификационным обществом Германии. Однако указанная документация не была предоставлена заказчиком.</w:t>
            </w:r>
          </w:p>
          <w:p w:rsidR="00271096" w:rsidRDefault="00DB0083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 условиям договора, в случае спора о его содержании, должно применяться право ФРГ.</w:t>
            </w:r>
          </w:p>
          <w:p w:rsidR="00271096" w:rsidRDefault="00DB0083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Суд посчитал, что применению подлежат нормы российского законодательства, сославшись на нормы КТМ РФ о том, что морские суда, в том числе строящиеся танкеры относятся к недвижимому имуществу.</w:t>
            </w:r>
          </w:p>
          <w:p w:rsidR="00271096" w:rsidRDefault="00DB0083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Исходя из российского материального права суд признал договор подряда незаключенным, поскольку стороны не согласовали условия о предмете и сроках. Судом было установлено, что подрядчик осуществил строительство, используя собственные и заемные средства. Поскольку договор подряда был признан незаклю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ченным, то суд пришел к выводу, что АО «Концерн кораблестроения» с осуществляло строительство танкеров для себя, а, следовательно, после завершения работ может приобрести на них право собственности.</w:t>
            </w:r>
          </w:p>
          <w:p w:rsidR="00271096" w:rsidRDefault="00DB0083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Оцените правомерность применения судом к названной ситуации норм российского права.</w:t>
            </w:r>
          </w:p>
        </w:tc>
      </w:tr>
      <w:tr w:rsidR="00271096" w:rsidTr="00095105">
        <w:tc>
          <w:tcPr>
            <w:tcW w:w="1702" w:type="dxa"/>
            <w:vMerge w:val="restart"/>
          </w:tcPr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Способность осуществлять анализ и обработку информации по институционально-правовым механизмам регулирования международной торговли, в том числе владеть основами китайского законодательства в сфере экономики и торговли (ПКП-4)</w:t>
            </w:r>
          </w:p>
        </w:tc>
        <w:tc>
          <w:tcPr>
            <w:tcW w:w="1843" w:type="dxa"/>
          </w:tcPr>
          <w:p w:rsidR="00271096" w:rsidRDefault="00DB0083">
            <w:pPr>
              <w:pStyle w:val="Style2"/>
              <w:spacing w:line="240" w:lineRule="auto"/>
              <w:ind w:firstLine="0"/>
              <w:jc w:val="left"/>
              <w:rPr>
                <w:b/>
              </w:rPr>
            </w:pPr>
            <w:r>
              <w:rPr>
                <w:rStyle w:val="FontStyle12"/>
                <w:rFonts w:eastAsia="Calibri"/>
                <w:sz w:val="24"/>
              </w:rPr>
              <w:t>1. Участвует в подготовке к заключению внешнеторгового договора, осуществляет его документарное сопровождение.</w:t>
            </w:r>
          </w:p>
        </w:tc>
        <w:tc>
          <w:tcPr>
            <w:tcW w:w="2693" w:type="dxa"/>
          </w:tcPr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Знать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: основную терминологию и нормативные правовые акты международного и национального уровня, регулирующие понятие, виды и особенности внешнеторговых сделок.</w:t>
            </w:r>
          </w:p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применять основные нормативные акты, рекомендации, типовые формы при заключении и исполнении внешнеторговых сделок. </w:t>
            </w:r>
          </w:p>
        </w:tc>
        <w:tc>
          <w:tcPr>
            <w:tcW w:w="5074" w:type="dxa"/>
          </w:tcPr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Российское и венгерское лица намеревались заключить договор поставки товаров, производимые венгерской компаний, в Россию. В ходе переговоров венгерская сторона неоднократно меняла условия, на которых она соглашалась заключить договор, требовала предоставления различных гарантий исполнения обязательств, в том числе поручительств третьих лиц.</w:t>
            </w:r>
          </w:p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результате стороны так и не достигли соглашения, договор заключён не был.</w:t>
            </w:r>
          </w:p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Российское лицо в результате таких переговоров понесло убытки, которые потребовало взыскать с несостоявшегося контрагента в суде.</w:t>
            </w:r>
          </w:p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Составьте претензию или исковое заявление (если считаете, что в этом случае может быть дана судебная защита), определив при этом, право какого государства будет применяться при рассмотрении спора? Зависит ли применимое право от того, разработали ли стороны в процессе переговоров хотя бы проект договора?</w:t>
            </w:r>
          </w:p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Дайте сравнительную характеристику оговорки о применимом праве, арбитражной (третейской) оговорки и соглашения о подсудности (пророгационное соглашение).</w:t>
            </w:r>
          </w:p>
        </w:tc>
      </w:tr>
      <w:tr w:rsidR="00271096" w:rsidTr="00095105">
        <w:trPr>
          <w:trHeight w:val="1621"/>
        </w:trPr>
        <w:tc>
          <w:tcPr>
            <w:tcW w:w="1702" w:type="dxa"/>
            <w:vMerge/>
          </w:tcPr>
          <w:p w:rsidR="00271096" w:rsidRDefault="002710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271096" w:rsidRDefault="00DB008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 Демонстрирует навыки организации контроля за исполнением условий внешнеторгового договора</w:t>
            </w:r>
          </w:p>
        </w:tc>
        <w:tc>
          <w:tcPr>
            <w:tcW w:w="2693" w:type="dxa"/>
          </w:tcPr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Знать: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нормативные правовые акты международного и национального уровня, судебную практику, рекомендации МТО и ВТО по заключению и исполнению внешнеторговых сделок. </w:t>
            </w:r>
          </w:p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Порядок вступления в силу внешнеторговых сделок и особенности их исполнения в различных сферах и юрисдикциях. </w:t>
            </w:r>
          </w:p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Уметь: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применять при решении конкретных задач акты международного и национального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уровня в сфере исполнения различных видов внешнеторговых сделок.</w:t>
            </w:r>
          </w:p>
        </w:tc>
        <w:tc>
          <w:tcPr>
            <w:tcW w:w="5074" w:type="dxa"/>
          </w:tcPr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ООО «Прогресс» (Россия), заключило с французской корпорацией договор поставки, по условиям которого обязалось передать в собственность покупателя партию тканей в ассортименте, определенном спецификацией. По условиям договора исполнение должно быть произведено путем сдачи российской стороной товара перевозчику (железной дороге) через месяц после заключения договора.</w:t>
            </w:r>
          </w:p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Через две недели на складе, где хранились ткани, подготовленные для отправки, произошел пожар, уничтоживший товар. Между сторонами возник спор о моменте перехода права собственности на вещи, а, следовательно, о несении риска их случайной гибели. Российская сторона настаивала на применении норм гражданского законодательства Франции, согласно которым переход права собственности определяется моментом заключения договора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купли-продажи, с чем вторая сторона не согласилась.</w:t>
            </w:r>
          </w:p>
          <w:p w:rsidR="00271096" w:rsidRDefault="00271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Нормы какого государства следует применять в вопросе определения момента перехода права собственности?</w:t>
            </w:r>
          </w:p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Имеют ли право стороны при заключении договора определить, что в данном вопросе они руководствуются Гражданским кодексом РФ?</w:t>
            </w:r>
          </w:p>
        </w:tc>
      </w:tr>
      <w:tr w:rsidR="00271096" w:rsidTr="00095105">
        <w:trPr>
          <w:trHeight w:val="2047"/>
        </w:trPr>
        <w:tc>
          <w:tcPr>
            <w:tcW w:w="1702" w:type="dxa"/>
            <w:vMerge/>
          </w:tcPr>
          <w:p w:rsidR="00271096" w:rsidRDefault="002710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271096" w:rsidRDefault="00DB00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FontStyle12"/>
                <w:rFonts w:eastAsia="Calibri"/>
                <w:sz w:val="24"/>
                <w:szCs w:val="24"/>
                <w:lang w:eastAsia="ru-RU"/>
              </w:rPr>
              <w:t>3. Организует транспортно-логистическое обеспечение внешнеэкономической деятельности с учетом российских, китайских и международных правовых норм</w:t>
            </w:r>
          </w:p>
        </w:tc>
        <w:tc>
          <w:tcPr>
            <w:tcW w:w="2693" w:type="dxa"/>
          </w:tcPr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Знать: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нормативные правовые акты международного и национального уровня в сфере обеспечения транспортно-логистического обеспечения внешнеторговых сделок, судебную практику об основных категориях проблем и споров в данной сфере. </w:t>
            </w:r>
          </w:p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Уметь: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применять при решении конкретных задач акты международного и национального уровня в сфере обеспечения транспортно-логистического обслуживания внешнеторговых отношений между Россией и Китаем. </w:t>
            </w:r>
          </w:p>
        </w:tc>
        <w:tc>
          <w:tcPr>
            <w:tcW w:w="5074" w:type="dxa"/>
          </w:tcPr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Судно «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Мюнкастер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Кастл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 следовало из России в Англию и попало в шторм. В Англии, перед отбытием в Россию, судно проверили на предмет наличия повреждений в результате шторма, в частности, профессиональные подрядчики открыли и закрыли крышки смотровых люков.</w:t>
            </w:r>
          </w:p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Однако люки были закрыты ненадлежащим образом, что вызвало попадание воды и намокание груза.</w:t>
            </w:r>
          </w:p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Международный коммерческий арбитраж при МТП применил положение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Гаагско-Висбийских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правил относительно обязанности перевозчика по обеспечению мореходности судна и признал вину перевозчика при неисполнении обязанности по обеспечению мореходности судна. </w:t>
            </w:r>
          </w:p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Следует ли согласиться с мнением международного коммерческого арбитража? </w:t>
            </w:r>
          </w:p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Достаточно ли для проявления разумной заботливости по обеспечению мореходного состояния судна перевозчику привлечь третьих лиц с целью выполнения ремонта судна или иных работ, связанных с судном? </w:t>
            </w:r>
          </w:p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Является ли перевозчик ответственным в случае не проявления разумной заботливости со стороны субподрядчиков или работников перевозчика?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271096" w:rsidRDefault="00271096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6"/>
          <w:highlight w:val="yellow"/>
          <w:lang w:eastAsia="ru-RU"/>
        </w:rPr>
      </w:pPr>
    </w:p>
    <w:p w:rsidR="00271096" w:rsidRPr="005D5A86" w:rsidRDefault="00DB0083">
      <w:pPr>
        <w:suppressAutoHyphens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i/>
          <w:sz w:val="28"/>
          <w:szCs w:val="26"/>
          <w:lang w:eastAsia="ru-RU"/>
        </w:rPr>
      </w:pPr>
      <w:r w:rsidRPr="005D5A86">
        <w:rPr>
          <w:rFonts w:ascii="Times New Roman" w:hAnsi="Times New Roman" w:cs="Times New Roman"/>
          <w:b/>
          <w:i/>
          <w:sz w:val="28"/>
          <w:szCs w:val="28"/>
        </w:rPr>
        <w:t>Для ОП «Экономика и бизнес стран Востока (с углубленным изучением иностранного языка)»</w:t>
      </w:r>
    </w:p>
    <w:tbl>
      <w:tblPr>
        <w:tblStyle w:val="af7"/>
        <w:tblW w:w="11312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985"/>
        <w:gridCol w:w="1843"/>
        <w:gridCol w:w="2552"/>
        <w:gridCol w:w="4932"/>
      </w:tblGrid>
      <w:tr w:rsidR="00271096" w:rsidTr="00095105">
        <w:tc>
          <w:tcPr>
            <w:tcW w:w="1985" w:type="dxa"/>
          </w:tcPr>
          <w:p w:rsidR="00271096" w:rsidRPr="00095105" w:rsidRDefault="00DB00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095105">
              <w:rPr>
                <w:rFonts w:ascii="Times New Roman" w:eastAsia="Calibri" w:hAnsi="Times New Roman" w:cs="Times New Roman"/>
                <w:b/>
                <w:lang w:eastAsia="ru-RU"/>
              </w:rPr>
              <w:t>Наименование компетенции</w:t>
            </w:r>
          </w:p>
        </w:tc>
        <w:tc>
          <w:tcPr>
            <w:tcW w:w="1843" w:type="dxa"/>
          </w:tcPr>
          <w:p w:rsidR="00271096" w:rsidRPr="00095105" w:rsidRDefault="00DB00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095105">
              <w:rPr>
                <w:rFonts w:ascii="Times New Roman" w:eastAsia="Calibri" w:hAnsi="Times New Roman" w:cs="Times New Roman"/>
                <w:b/>
                <w:lang w:eastAsia="ru-RU"/>
              </w:rPr>
              <w:t>Наименование индикаторов достижения компетенции</w:t>
            </w:r>
          </w:p>
        </w:tc>
        <w:tc>
          <w:tcPr>
            <w:tcW w:w="2552" w:type="dxa"/>
          </w:tcPr>
          <w:p w:rsidR="00271096" w:rsidRPr="00095105" w:rsidRDefault="00DB00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095105">
              <w:rPr>
                <w:rFonts w:ascii="Times New Roman" w:eastAsia="Calibri" w:hAnsi="Times New Roman" w:cs="Times New Roman"/>
                <w:b/>
                <w:lang w:eastAsia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4932" w:type="dxa"/>
          </w:tcPr>
          <w:p w:rsidR="00271096" w:rsidRPr="00095105" w:rsidRDefault="00DB00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095105">
              <w:rPr>
                <w:rFonts w:ascii="Times New Roman" w:eastAsia="Calibri" w:hAnsi="Times New Roman" w:cs="Times New Roman"/>
                <w:b/>
                <w:lang w:eastAsia="ru-RU"/>
              </w:rPr>
              <w:t>Типовые контрольные задания</w:t>
            </w:r>
          </w:p>
        </w:tc>
      </w:tr>
      <w:tr w:rsidR="00271096" w:rsidTr="00095105">
        <w:tc>
          <w:tcPr>
            <w:tcW w:w="1985" w:type="dxa"/>
            <w:vMerge w:val="restart"/>
          </w:tcPr>
          <w:p w:rsidR="00271096" w:rsidRDefault="00DB0083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использовать основы правовых знаний в различных сферах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 (УК-5)</w:t>
            </w:r>
          </w:p>
        </w:tc>
        <w:tc>
          <w:tcPr>
            <w:tcW w:w="1843" w:type="dxa"/>
          </w:tcPr>
          <w:p w:rsidR="00271096" w:rsidRDefault="00DB00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1.Использует знания о правовых нормах действующего законодательства, регулиру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ющих отношения в различных сферах жизнедеятельности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52" w:type="dxa"/>
          </w:tcPr>
          <w:p w:rsidR="00271096" w:rsidRDefault="00DB0083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>Знать: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положения нормативных правовых актов Российской Федерации и международных актов в области регулирова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ния торговых отношений с различными субъектами.</w:t>
            </w:r>
          </w:p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анализировать практические ситуации для применения международного и национального законодательства в сфере правового регулирования международных торговых отношений.</w:t>
            </w:r>
          </w:p>
        </w:tc>
        <w:tc>
          <w:tcPr>
            <w:tcW w:w="4932" w:type="dxa"/>
          </w:tcPr>
          <w:p w:rsidR="00271096" w:rsidRDefault="00DB0083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Турецкая строительная компания заключила договор с Российской Федерацией о выполнении ремонтных и строительных работ в здании и на территории посольства РФ в Турции. Подрядчик выполнил работы в срок и надлежащим образом, но российское государство не произвело оплату работ.</w:t>
            </w:r>
          </w:p>
          <w:p w:rsidR="00271096" w:rsidRDefault="00DB0083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Турецкая компания обратилась в турецкий суд с иском к РФ о взыскании задолженности по договору строительного подряда. Представитель посольства РФ в Турции явившись в судебное заседание долг признал, но, ссылаясь на отсутствие в настоящее время бюджетного финансирования в должном объеме, предложил заключить мировое соглашение с условием об отсрочке платежа.</w:t>
            </w:r>
          </w:p>
          <w:p w:rsidR="00271096" w:rsidRDefault="00DB0083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Из какой модели </w:t>
            </w:r>
            <w:proofErr w:type="spellStart"/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юрисдикционного</w:t>
            </w:r>
            <w:proofErr w:type="spellEnd"/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иммунитета исходит суд в Турции?</w:t>
            </w:r>
          </w:p>
          <w:p w:rsidR="00271096" w:rsidRDefault="00DB0083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Можно ли в это ситуации сделать вывод, что Россия отказалась от иммунитета? Означает ли это отказ от всех видов судебного иммунитета или только от иммунитета против иска?</w:t>
            </w:r>
          </w:p>
          <w:p w:rsidR="00271096" w:rsidRDefault="00DB0083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Как решить данное дело?</w:t>
            </w:r>
          </w:p>
        </w:tc>
      </w:tr>
      <w:tr w:rsidR="00271096" w:rsidTr="00095105">
        <w:tc>
          <w:tcPr>
            <w:tcW w:w="1985" w:type="dxa"/>
            <w:vMerge/>
          </w:tcPr>
          <w:p w:rsidR="00271096" w:rsidRDefault="0027109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71096" w:rsidRDefault="00DB008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2. Вырабатывает пути решения конкретной задачи, выбирая оптимальный способ ее реализации, исходя из действующих правовых норм. и имеющихся ресурсов и ограничений.</w:t>
            </w:r>
          </w:p>
        </w:tc>
        <w:tc>
          <w:tcPr>
            <w:tcW w:w="2552" w:type="dxa"/>
          </w:tcPr>
          <w:p w:rsidR="00271096" w:rsidRDefault="00DB0083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Знать: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положения нормативных правовых актов Российской Федерации и международных актов в области регулирования торговых отношений с различными субъектами.</w:t>
            </w:r>
          </w:p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анализировать практические ситуации, международную судебную практику для применения международного и национального законодательства в сфере правового регулирования международных торговых отношений.</w:t>
            </w:r>
          </w:p>
        </w:tc>
        <w:tc>
          <w:tcPr>
            <w:tcW w:w="4932" w:type="dxa"/>
          </w:tcPr>
          <w:p w:rsidR="00271096" w:rsidRDefault="00DB0083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Между АО «Концерн кораблестроения» и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Шиффарт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ГмбХ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был заключен договор подряда на строительство четырех танкеров, предназначенных для транспортировки нефтяных продуктов.</w:t>
            </w:r>
          </w:p>
          <w:p w:rsidR="00271096" w:rsidRDefault="00DB0083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Российская сторона обратилась в арбитражный суд Амурской области с иском о признании договора подряда незаключенным и признании за ней права собственности на построенные объекты.</w:t>
            </w:r>
          </w:p>
          <w:p w:rsidR="00271096" w:rsidRDefault="00DB0083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Из материалов дела следует, что в договоре не определен срок начала работы, а указана лишь дата вступления контракта в силу и срок сдачи объектов. Помимо этого, строительство объектов должно было осуществляться согласно чертежам и иной технической документации, которая предоставляется заказчиком после одобрения документации Классификационным обществом Германии. Однако указанная документация не была предоставлена заказчиком.</w:t>
            </w:r>
          </w:p>
          <w:p w:rsidR="00271096" w:rsidRDefault="00DB0083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 условиям договора, в случае спора о его содержании, должно применяться право ФРГ.</w:t>
            </w:r>
          </w:p>
          <w:p w:rsidR="00271096" w:rsidRDefault="00DB0083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Суд посчитал, что применению подлежат нормы российского законодательства, сославшись на нормы КТМ РФ о том, что морские суда, в том числе строящиеся танкеры относятся к недвижимому имуществу.</w:t>
            </w:r>
          </w:p>
          <w:p w:rsidR="00271096" w:rsidRDefault="00DB0083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Исходя из российского материального права суд признал договор подряда незаключенным, поскольку стороны не согласовали условия о предмете и сроках. Судом было установлено, что подрядчик осуществил строительство, используя собственные и заемные средства. По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скольку договор подряда был признан незаключенным, то суд пришел к выводу, что АО «Концерн кораблестроения» с осуществляло строительство танкеров для себя, а, следовательно, после завершения работ может приобрести на них право собственности.</w:t>
            </w:r>
          </w:p>
          <w:p w:rsidR="00271096" w:rsidRDefault="00DB0083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Оцените правомерность применения судом к названной ситуации норм российского права.</w:t>
            </w:r>
          </w:p>
        </w:tc>
      </w:tr>
      <w:tr w:rsidR="00271096" w:rsidTr="00095105">
        <w:tc>
          <w:tcPr>
            <w:tcW w:w="1985" w:type="dxa"/>
            <w:vMerge w:val="restart"/>
          </w:tcPr>
          <w:p w:rsidR="00271096" w:rsidRDefault="00DB0083" w:rsidP="0009510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Способность на основе существующих методик, нормативно-правовой базы рассчитывать финансово-экономические показатели, анализировать и содержательно объяснять природу экономических процессов на микро и макро уровне (ПК</w:t>
            </w:r>
            <w:r w:rsidR="000951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-2)</w:t>
            </w:r>
          </w:p>
        </w:tc>
        <w:tc>
          <w:tcPr>
            <w:tcW w:w="1843" w:type="dxa"/>
          </w:tcPr>
          <w:p w:rsidR="00271096" w:rsidRDefault="00DB0083">
            <w:pPr>
              <w:pStyle w:val="Style2"/>
              <w:spacing w:line="240" w:lineRule="auto"/>
              <w:ind w:firstLine="0"/>
              <w:jc w:val="left"/>
              <w:rPr>
                <w:b/>
              </w:rPr>
            </w:pPr>
            <w:r>
              <w:rPr>
                <w:rStyle w:val="FontStyle12"/>
                <w:rFonts w:eastAsia="Calibri"/>
                <w:sz w:val="24"/>
              </w:rPr>
              <w:t>1. Применяет нормативно-правовую базу, регламентирующую порядок расчета финансово-экономических показателей.</w:t>
            </w:r>
          </w:p>
        </w:tc>
        <w:tc>
          <w:tcPr>
            <w:tcW w:w="2552" w:type="dxa"/>
          </w:tcPr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Знать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: основные положения нормативных правовых актов Российской Федерации и международных актов в области регулирования торговых отношений с различными субъектами.</w:t>
            </w:r>
          </w:p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анализировать практические ситуации, международную судебную практику для применения международного и национального законодательства в сфере правового регулирования международных торговых отношений.</w:t>
            </w:r>
          </w:p>
        </w:tc>
        <w:tc>
          <w:tcPr>
            <w:tcW w:w="4932" w:type="dxa"/>
          </w:tcPr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Российская организация заключила с французской компанией договор подряда. В соответствии с договором французская компания обязана была пошить сценические платья. Материал для пошива был предоставлен российской организацией. Французская организация выполнила договоренности, а российская сторона не оплатила товар в срок.</w:t>
            </w:r>
          </w:p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Квалифицируйте данные отношения.</w:t>
            </w:r>
          </w:p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Определите, каким правом будут регулироваться отношения сторон.</w:t>
            </w:r>
          </w:p>
        </w:tc>
      </w:tr>
      <w:tr w:rsidR="00271096" w:rsidTr="00095105">
        <w:trPr>
          <w:trHeight w:val="1265"/>
        </w:trPr>
        <w:tc>
          <w:tcPr>
            <w:tcW w:w="1985" w:type="dxa"/>
            <w:vMerge/>
          </w:tcPr>
          <w:p w:rsidR="00271096" w:rsidRDefault="002710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271096" w:rsidRDefault="00DB008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 Производит расчет финансово-экономических показателей на макро-, мезо- и микроуровнях.</w:t>
            </w:r>
          </w:p>
        </w:tc>
        <w:tc>
          <w:tcPr>
            <w:tcW w:w="2552" w:type="dxa"/>
          </w:tcPr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Знать: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основные положения нормативных актов международного и национального уровня в сфере заключения и исполнения внешнеторговых сделок. </w:t>
            </w:r>
          </w:p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Уметь: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анализировать и применять нормативные акты международного и национального уровня в сфере заключения и исполнения внешнеторговых сделок и иных обязательств по обеспечению международного торгового оборота. </w:t>
            </w:r>
          </w:p>
        </w:tc>
        <w:tc>
          <w:tcPr>
            <w:tcW w:w="4932" w:type="dxa"/>
          </w:tcPr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Российская авиастроительная компания представляла на знаменитой выставке-авиасалоне во Франции разработанную ею новую модель легкого пассажирского самолета. При этом части самолета были ввезены во Францию как комплектующие, в ящиках по железной дороге, и уже непосредственно на выставке собраны в качестве самолета.</w:t>
            </w:r>
          </w:p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Российской разработкой заинтересовались представители Израиля и пожелали приобрести воздушное судно. Стороны заключили контракт купли-продажи, товар был передан покупателю, который произвел расчет с продавцом, выдав простой вексель.</w:t>
            </w:r>
          </w:p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Можно ли квалифицировать заключенный договор как внешнеэкономическую сделку в соответствии с российским законодательством, доктриной и судебной практикой?</w:t>
            </w:r>
          </w:p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Какими признаками должна отвечать внешнеэкономическая сделка?</w:t>
            </w:r>
          </w:p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Измениться ли квалификация, если во Францию вывезут не запчасти, а сам самолет?</w:t>
            </w:r>
          </w:p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Выдача векселя может в свою очередь рассматриваться в качестве самостоятельной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lastRenderedPageBreak/>
              <w:t>внешнеэкономической сделки?</w:t>
            </w:r>
          </w:p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Какое правовое значение имеет квалификация сделки как внешнеэкономической для российского </w:t>
            </w:r>
            <w:proofErr w:type="spellStart"/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правоприменителя</w:t>
            </w:r>
            <w:proofErr w:type="spellEnd"/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?</w:t>
            </w:r>
          </w:p>
        </w:tc>
      </w:tr>
      <w:tr w:rsidR="00271096" w:rsidTr="00095105">
        <w:trPr>
          <w:trHeight w:val="346"/>
        </w:trPr>
        <w:tc>
          <w:tcPr>
            <w:tcW w:w="1985" w:type="dxa"/>
            <w:vMerge/>
          </w:tcPr>
          <w:p w:rsidR="00271096" w:rsidRDefault="002710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 Анализирует и раскрывает природу экономических процессов на основе полученных финансово-экономических показателей на макро-, мезо- и микроуровнях.</w:t>
            </w:r>
          </w:p>
        </w:tc>
        <w:tc>
          <w:tcPr>
            <w:tcW w:w="2552" w:type="dxa"/>
          </w:tcPr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Знать: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основную терминологию и нормативные правовые акты международного и национального уровня, регулирующие понятие, виды и особенности внешнеторговых сделок.</w:t>
            </w:r>
          </w:p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Уметь: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применять при решении конкретных задач акты международного и национального уровня в сфере регулирования внешнеторговых сделок и иных международно-торговых обязательств.</w:t>
            </w:r>
          </w:p>
        </w:tc>
        <w:tc>
          <w:tcPr>
            <w:tcW w:w="4932" w:type="dxa"/>
          </w:tcPr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Между российской организацией (продавец) и кубинской фирмой (покупатель) был заключен договор международной купли-продажи товаров. Стороны изменили положения договора путем обмена факсимильными сообщениями. В процессе исполнения договора возникли разногласия, в результате чего кубинская фирма заявила иск в арбитражный суд РФ по месту нахождения ответчика. Иск основывался на положениях измененной редакции договора.</w:t>
            </w:r>
          </w:p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своем отзыве на исковое заявление российская организация ссылалась на надлежащее выполнение своих договорных обязательств в соответствии с первоначальной редакцией контракта. Что касается изменений к договору, то, по мнению ответчика, они не имеют юридической силы, поскольку в ст. 13 Венской конвенции факсимильная связь прямо не упомянута в качестве возможной формы существования письменного документа, а по российскому законодательств у форма внешнеэкономической сделки должна быть письменной.</w:t>
            </w:r>
          </w:p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Проанализируйте содержание соответствующих статей Венской конвенции, а также ГК РФ. </w:t>
            </w:r>
          </w:p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Как следует толковать понятие «письменная форма» по Венской конвенции, в частности, относятся ли к письменной форме сообщения по факсу, электронной почте, скайпу? </w:t>
            </w:r>
          </w:p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Можно ли определять понятие «письменная форма» по национальному праву?</w:t>
            </w:r>
          </w:p>
        </w:tc>
      </w:tr>
    </w:tbl>
    <w:p w:rsidR="00271096" w:rsidRDefault="00271096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6"/>
          <w:highlight w:val="yellow"/>
          <w:lang w:eastAsia="ru-RU"/>
        </w:rPr>
      </w:pPr>
    </w:p>
    <w:p w:rsidR="00271096" w:rsidRDefault="00DB0083">
      <w:pPr>
        <w:pStyle w:val="af8"/>
        <w:tabs>
          <w:tab w:val="left" w:pos="1222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Примерный перечень вопросов к экзамену</w:t>
      </w:r>
    </w:p>
    <w:p w:rsidR="00271096" w:rsidRDefault="00271096">
      <w:pPr>
        <w:pStyle w:val="af8"/>
        <w:tabs>
          <w:tab w:val="left" w:pos="1222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1096" w:rsidRDefault="00DB0083">
      <w:pPr>
        <w:pStyle w:val="af8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Понятие международного торгового права. </w:t>
      </w:r>
    </w:p>
    <w:p w:rsidR="00271096" w:rsidRDefault="00DB0083">
      <w:pPr>
        <w:pStyle w:val="af8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Место международного торгового права в системе права. </w:t>
      </w:r>
    </w:p>
    <w:p w:rsidR="00271096" w:rsidRDefault="00DB0083">
      <w:pPr>
        <w:pStyle w:val="af8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Правовое регулирование отношений международного торгового оборота. </w:t>
      </w:r>
    </w:p>
    <w:p w:rsidR="00271096" w:rsidRDefault="00DB0083">
      <w:pPr>
        <w:pStyle w:val="af8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Понятие и особенности источников международного торгового права. </w:t>
      </w:r>
    </w:p>
    <w:p w:rsidR="00271096" w:rsidRDefault="00DB0083">
      <w:pPr>
        <w:pStyle w:val="af8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Классификация источников международного торгового права. </w:t>
      </w:r>
    </w:p>
    <w:p w:rsidR="00271096" w:rsidRDefault="00DB0083">
      <w:pPr>
        <w:pStyle w:val="af8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Международные конвенции, регулирующие отношения коммерческого оборота. </w:t>
      </w:r>
    </w:p>
    <w:p w:rsidR="00271096" w:rsidRDefault="00DB0083">
      <w:pPr>
        <w:pStyle w:val="af8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Торговые обычаи в системе норм международного торгового права. </w:t>
      </w:r>
    </w:p>
    <w:p w:rsidR="00271096" w:rsidRDefault="00DB0083">
      <w:pPr>
        <w:pStyle w:val="af8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Правила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Инкотермс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 правовая природа, область и особенности применения.</w:t>
      </w:r>
    </w:p>
    <w:p w:rsidR="00271096" w:rsidRDefault="00DB0083">
      <w:pPr>
        <w:pStyle w:val="af8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Понятие и основные характеристики субъектов международного торгового права. </w:t>
      </w:r>
    </w:p>
    <w:p w:rsidR="00271096" w:rsidRDefault="00DB0083">
      <w:pPr>
        <w:pStyle w:val="af8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Классификация субъектов международного торгового права и международной торговой деятельности. </w:t>
      </w:r>
    </w:p>
    <w:p w:rsidR="00271096" w:rsidRDefault="00DB0083">
      <w:pPr>
        <w:pStyle w:val="af8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Статус физических лиц в международном торговом праве. </w:t>
      </w:r>
    </w:p>
    <w:p w:rsidR="00271096" w:rsidRDefault="00DB0083">
      <w:pPr>
        <w:pStyle w:val="af8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правового статуса юридического лица в качестве субъекта международного торгового права.</w:t>
      </w:r>
    </w:p>
    <w:p w:rsidR="00271096" w:rsidRDefault="00DB0083">
      <w:pPr>
        <w:pStyle w:val="af8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Государства как основные субъекты международного торгового права. </w:t>
      </w:r>
    </w:p>
    <w:p w:rsidR="00271096" w:rsidRDefault="00DB0083">
      <w:pPr>
        <w:pStyle w:val="af8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Международные организации как субъекты международного торгового права. Всемирная торговая организация (ВТО). </w:t>
      </w:r>
    </w:p>
    <w:p w:rsidR="00271096" w:rsidRDefault="00DB0083">
      <w:pPr>
        <w:pStyle w:val="af8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объекты международного торгового права. </w:t>
      </w:r>
    </w:p>
    <w:p w:rsidR="00271096" w:rsidRDefault="00DB0083">
      <w:pPr>
        <w:pStyle w:val="af8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Систематизация и классификация товаров и услуг в международной торговле. </w:t>
      </w:r>
    </w:p>
    <w:p w:rsidR="00271096" w:rsidRDefault="00DB0083">
      <w:pPr>
        <w:pStyle w:val="af8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Понятие международной торговой сделки. </w:t>
      </w:r>
    </w:p>
    <w:p w:rsidR="00271096" w:rsidRDefault="00DB0083">
      <w:pPr>
        <w:pStyle w:val="af8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Виды международных торговых сделок. </w:t>
      </w:r>
    </w:p>
    <w:p w:rsidR="00271096" w:rsidRDefault="00DB0083">
      <w:pPr>
        <w:pStyle w:val="af8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Процедура заключения международной торговой сделки. </w:t>
      </w:r>
    </w:p>
    <w:p w:rsidR="00271096" w:rsidRDefault="00DB0083">
      <w:pPr>
        <w:pStyle w:val="af8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Решения государственных органов и вступление в силу международной сделки. </w:t>
      </w:r>
    </w:p>
    <w:p w:rsidR="00271096" w:rsidRDefault="00DB0083">
      <w:pPr>
        <w:pStyle w:val="af8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Оговорки в международных торговых сделках. </w:t>
      </w:r>
    </w:p>
    <w:p w:rsidR="00271096" w:rsidRDefault="00DB0083">
      <w:pPr>
        <w:pStyle w:val="af8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Понятие и содержание договора международной купли-продажи в международном торговом праве. </w:t>
      </w:r>
    </w:p>
    <w:p w:rsidR="00271096" w:rsidRDefault="00DB0083">
      <w:pPr>
        <w:pStyle w:val="af8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Заключение, изменение и расторжение договора международной купли-продажи товаров. </w:t>
      </w:r>
    </w:p>
    <w:p w:rsidR="00271096" w:rsidRDefault="00DB0083">
      <w:pPr>
        <w:pStyle w:val="af8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Исполнение договора международной купли-продажи товаров. </w:t>
      </w:r>
    </w:p>
    <w:p w:rsidR="00271096" w:rsidRDefault="00DB0083">
      <w:pPr>
        <w:pStyle w:val="af8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Виды торгового посредничества в международном торговом праве. </w:t>
      </w:r>
    </w:p>
    <w:p w:rsidR="00271096" w:rsidRDefault="00DB0083">
      <w:pPr>
        <w:pStyle w:val="af8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Международно-правовое регулирование торгового представительства.</w:t>
      </w:r>
    </w:p>
    <w:p w:rsidR="00271096" w:rsidRDefault="00DB0083">
      <w:pPr>
        <w:pStyle w:val="af8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Характеристика договоров международного торгового представительства. </w:t>
      </w:r>
    </w:p>
    <w:p w:rsidR="00271096" w:rsidRDefault="00DB0083">
      <w:pPr>
        <w:pStyle w:val="af8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Соглашение 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дистрибьюторстве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271096" w:rsidRDefault="00DB0083">
      <w:pPr>
        <w:pStyle w:val="af8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Понятие и виды консигнационных соглашений. </w:t>
      </w:r>
    </w:p>
    <w:p w:rsidR="00271096" w:rsidRDefault="00DB0083">
      <w:pPr>
        <w:pStyle w:val="af8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Международно-правовое регулирование франчайзинга. </w:t>
      </w:r>
    </w:p>
    <w:p w:rsidR="00271096" w:rsidRDefault="00DB0083">
      <w:pPr>
        <w:pStyle w:val="af8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Международно-правовое регулирование кредитования. </w:t>
      </w:r>
    </w:p>
    <w:p w:rsidR="00271096" w:rsidRDefault="00DB0083">
      <w:pPr>
        <w:pStyle w:val="af8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Женевские вексельные конвенции. Использование векселя в кредитовании международных торговых сделок. </w:t>
      </w:r>
    </w:p>
    <w:p w:rsidR="00271096" w:rsidRDefault="00DB0083">
      <w:pPr>
        <w:pStyle w:val="af8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Банковская гарантия в международном торговом праве. </w:t>
      </w:r>
    </w:p>
    <w:p w:rsidR="00271096" w:rsidRDefault="00DB0083">
      <w:pPr>
        <w:pStyle w:val="af8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Международно-правовое регулирование факторинга и его особенности. </w:t>
      </w:r>
    </w:p>
    <w:p w:rsidR="00271096" w:rsidRDefault="00DB0083">
      <w:pPr>
        <w:pStyle w:val="af8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Международный форфейтинг.</w:t>
      </w:r>
    </w:p>
    <w:p w:rsidR="00271096" w:rsidRDefault="00DB0083">
      <w:pPr>
        <w:pStyle w:val="af8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Международно-правовое регулирование лизинга. </w:t>
      </w:r>
    </w:p>
    <w:p w:rsidR="00271096" w:rsidRDefault="00DB0083">
      <w:pPr>
        <w:pStyle w:val="af8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Международно-правовая характеристика и виды международных расчетов. Международные кредитовые переводы.</w:t>
      </w:r>
    </w:p>
    <w:p w:rsidR="00271096" w:rsidRDefault="00DB0083">
      <w:pPr>
        <w:pStyle w:val="af8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Международно-правовое регулирование расчетов по аккредитиву. </w:t>
      </w:r>
    </w:p>
    <w:p w:rsidR="00271096" w:rsidRDefault="00DB0083">
      <w:pPr>
        <w:pStyle w:val="af8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Международно-правовое регулирование расчетов по инкассо. </w:t>
      </w:r>
    </w:p>
    <w:p w:rsidR="00271096" w:rsidRDefault="00DB0083">
      <w:pPr>
        <w:pStyle w:val="af8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Международные договоры в области интеллектуальной собственности.</w:t>
      </w:r>
    </w:p>
    <w:p w:rsidR="00271096" w:rsidRDefault="00DB0083">
      <w:pPr>
        <w:pStyle w:val="af8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Результаты интеллектуальной деятельности как объекты международного торгового права. </w:t>
      </w:r>
    </w:p>
    <w:p w:rsidR="00271096" w:rsidRDefault="00DB0083">
      <w:pPr>
        <w:pStyle w:val="af8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Охрана, использование и защита интеллектуальных прав на изобретения, полезные модели, промышленные образцы. </w:t>
      </w:r>
    </w:p>
    <w:p w:rsidR="00271096" w:rsidRDefault="00DB0083">
      <w:pPr>
        <w:pStyle w:val="af8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Средства индивидуализации в международном торговом праве. </w:t>
      </w:r>
    </w:p>
    <w:p w:rsidR="00271096" w:rsidRDefault="00DB0083">
      <w:pPr>
        <w:pStyle w:val="af8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Международно-правовое регулирование ответственности в международном торговом праве. </w:t>
      </w:r>
    </w:p>
    <w:p w:rsidR="00271096" w:rsidRDefault="00DB0083">
      <w:pPr>
        <w:pStyle w:val="af8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Основания привлечения к ответственности в международном торговом обороте.</w:t>
      </w:r>
    </w:p>
    <w:p w:rsidR="00271096" w:rsidRDefault="00DB0083">
      <w:pPr>
        <w:pStyle w:val="af8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Освобождение от ответственности по международным торговым обязательствам. </w:t>
      </w:r>
    </w:p>
    <w:p w:rsidR="00271096" w:rsidRDefault="00DB0083">
      <w:pPr>
        <w:pStyle w:val="af8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Международные договоры и соглашения в сфере разрешения международных торговых споров. </w:t>
      </w:r>
    </w:p>
    <w:p w:rsidR="00271096" w:rsidRDefault="00DB0083">
      <w:pPr>
        <w:pStyle w:val="af8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Международный коммерческий арбитраж. </w:t>
      </w:r>
    </w:p>
    <w:p w:rsidR="00271096" w:rsidRDefault="00DB0083">
      <w:pPr>
        <w:pStyle w:val="af8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Арбитражное соглашение. Виды арбитражных соглашений. </w:t>
      </w:r>
    </w:p>
    <w:p w:rsidR="00271096" w:rsidRDefault="00DB0083">
      <w:pPr>
        <w:pStyle w:val="af8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Арбитражный процесс. Судебное производство по делу. Признание и приведение в исполнение иностранных арбитражных решений.</w:t>
      </w:r>
    </w:p>
    <w:p w:rsidR="00271096" w:rsidRDefault="0027109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p w:rsidR="00271096" w:rsidRDefault="00DB0083">
      <w:pPr>
        <w:pStyle w:val="1"/>
        <w:spacing w:before="0"/>
        <w:ind w:firstLine="709"/>
        <w:jc w:val="center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Пример экзаменационного билета</w:t>
      </w:r>
    </w:p>
    <w:p w:rsidR="00271096" w:rsidRDefault="00DB00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Вопрос (10 баллов) – Тестовое задание</w:t>
      </w:r>
    </w:p>
    <w:p w:rsidR="00271096" w:rsidRDefault="00DB00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Содержание права собственности и других вещных прав в отношениях с иностранным элементом определяется:</w:t>
      </w:r>
    </w:p>
    <w:p w:rsidR="00271096" w:rsidRDefault="00DB00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по праву страны, где возникло данное право;</w:t>
      </w:r>
    </w:p>
    <w:p w:rsidR="00271096" w:rsidRDefault="00DB00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по праву страны, где это имущество находится;</w:t>
      </w:r>
    </w:p>
    <w:p w:rsidR="00271096" w:rsidRDefault="00DB00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по праву страны, согласованному сторонами в договоре;</w:t>
      </w:r>
    </w:p>
    <w:p w:rsidR="00271096" w:rsidRDefault="00DB00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по праву страны, где вещь зарегистрирована.</w:t>
      </w:r>
    </w:p>
    <w:p w:rsidR="00271096" w:rsidRDefault="002710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71096" w:rsidRDefault="00DB008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Выбранное сторонами договора право согласно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российским коллизионным нормам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может определять:</w:t>
      </w:r>
    </w:p>
    <w:p w:rsidR="00271096" w:rsidRDefault="00DB00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содержание права собственности на имущество, являющееся предметом договора;</w:t>
      </w:r>
    </w:p>
    <w:p w:rsidR="00271096" w:rsidRDefault="00DB00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прекращение права собственности на недвижимое имущество;</w:t>
      </w:r>
    </w:p>
    <w:p w:rsidR="00271096" w:rsidRDefault="00DB00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возникновение и прекращение права собственности на движимое имущество;</w:t>
      </w:r>
    </w:p>
    <w:p w:rsidR="00271096" w:rsidRDefault="00DB00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возникновение и прекращение права собственности на любое имущество.</w:t>
      </w:r>
    </w:p>
    <w:p w:rsidR="00271096" w:rsidRDefault="002710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71096" w:rsidRDefault="00DB008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Конвенция ООН о договорах международной купли-продажи товаров была принята: </w:t>
      </w:r>
    </w:p>
    <w:p w:rsidR="00271096" w:rsidRDefault="00DB00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в Амстердаме в 1983 году;</w:t>
      </w:r>
    </w:p>
    <w:p w:rsidR="00271096" w:rsidRDefault="00DB00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в Вене в 1980 году;</w:t>
      </w:r>
    </w:p>
    <w:p w:rsidR="00271096" w:rsidRDefault="00DB00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в Берлине в 1990 году;</w:t>
      </w:r>
    </w:p>
    <w:p w:rsidR="00271096" w:rsidRDefault="00DB00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в Праге 1985 году.</w:t>
      </w:r>
    </w:p>
    <w:p w:rsidR="00271096" w:rsidRDefault="002710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271096" w:rsidRDefault="00DB00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 По принципам международных коммерческих договоров, если в договоре не указана цена товара, то подразумевается, что: </w:t>
      </w:r>
    </w:p>
    <w:p w:rsidR="00271096" w:rsidRDefault="00DB00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цена за товар такая, какая обычно взималась в момент оплаты товара;</w:t>
      </w:r>
    </w:p>
    <w:p w:rsidR="00271096" w:rsidRDefault="00DB00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стороны договорятся устно;</w:t>
      </w:r>
    </w:p>
    <w:p w:rsidR="00271096" w:rsidRDefault="00DB00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товар оплаты не требует;</w:t>
      </w:r>
    </w:p>
    <w:p w:rsidR="00271096" w:rsidRDefault="00DB00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цена за товар такая, какая обычно взималась в момент заключения договора в данной области торговли.</w:t>
      </w:r>
    </w:p>
    <w:p w:rsidR="00271096" w:rsidRDefault="002710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271096" w:rsidRDefault="00DB008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 Решение международного коммерческого арбитража:</w:t>
      </w:r>
    </w:p>
    <w:p w:rsidR="00271096" w:rsidRDefault="00DB00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исполняется добровольно и не подлежит принудительному исполнению;</w:t>
      </w:r>
    </w:p>
    <w:p w:rsidR="00271096" w:rsidRDefault="00DB00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может быть исполнено в принудительном порядке;</w:t>
      </w:r>
    </w:p>
    <w:p w:rsidR="00271096" w:rsidRDefault="00DB00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может быть исполнено в принудительном порядке на основании исполнительного листа, выдаваемого международным коммерческим арбитражем;</w:t>
      </w:r>
    </w:p>
    <w:p w:rsidR="00271096" w:rsidRDefault="00DB00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может быть исполнено в принудительном порядке на основании исполнительного листа, выдаваемого арбитражным судом;</w:t>
      </w:r>
    </w:p>
    <w:p w:rsidR="00271096" w:rsidRDefault="00DB00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</w:rPr>
        <w:t>д) может быть исполнено в принудительном порядке на основании исполнительного листа, выдаваемого судом общей юрисдикции.</w:t>
      </w:r>
    </w:p>
    <w:p w:rsidR="00271096" w:rsidRDefault="002710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71096" w:rsidRDefault="00DB00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 Вопрос (30 баллов) – Практико-ориентированное задание</w:t>
      </w:r>
    </w:p>
    <w:p w:rsidR="00271096" w:rsidRDefault="00DB00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Задача. </w:t>
      </w:r>
      <w:r>
        <w:rPr>
          <w:rFonts w:ascii="Times New Roman" w:hAnsi="Times New Roman" w:cs="Times New Roman"/>
          <w:sz w:val="24"/>
          <w:szCs w:val="24"/>
        </w:rPr>
        <w:t xml:space="preserve">Турецкая компания обратилась в турецкий суд с иском к РФ о взыскании задолженности по договору строительного подряда. Представитель посольства РФ в Турции явившись </w:t>
      </w:r>
      <w:proofErr w:type="gramStart"/>
      <w:r>
        <w:rPr>
          <w:rFonts w:ascii="Times New Roman" w:hAnsi="Times New Roman" w:cs="Times New Roman"/>
          <w:sz w:val="24"/>
          <w:szCs w:val="24"/>
        </w:rPr>
        <w:t>в судебное заседании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долг признал, но, ссылаясь на отсутствие в настоящее время бюджетного финансирования в должном объеме, предложил заключить мировое соглашение с условием об отсрочке платежа.</w:t>
      </w:r>
    </w:p>
    <w:p w:rsidR="00271096" w:rsidRDefault="00DB008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Из какой модели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юрисдикционного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иммунитета исходит суд в Турции?</w:t>
      </w:r>
    </w:p>
    <w:p w:rsidR="00271096" w:rsidRDefault="00DB008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Можно ли в это ситуации сделать вывод, что Россия отказалась от иммунитета? Означает ли это отказ от всех видов судебного иммунитета или только от иммунитета против иска?</w:t>
      </w:r>
    </w:p>
    <w:p w:rsidR="00271096" w:rsidRDefault="00DB008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Как решить данное дело?</w:t>
      </w:r>
    </w:p>
    <w:p w:rsidR="00271096" w:rsidRDefault="0027109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71096" w:rsidRDefault="00DB008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 Вопрос (20 баллов) – Практико-ориентированное задание</w:t>
      </w:r>
    </w:p>
    <w:p w:rsidR="00271096" w:rsidRDefault="00DB008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Российская авиастроительная компания представляла на знаменитой выставке-авиасалоне во Франции разработанную ею новую модель легкого пассажирского самолета. При этом части самолета были ввезены во Францию как комплектующие, в ящиках по железной дороге, и уже непосредственно на выставке собраны в качестве самолета.</w:t>
      </w:r>
    </w:p>
    <w:p w:rsidR="00271096" w:rsidRDefault="00DB008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Российской разработкой заинтересовались представители Израиля и пожелали приобрести воздушное судно. Стороны заключили контракт купли-продажи, товар был передан покупателю, который произвел расчет с продавцом, выдав простой вексель.</w:t>
      </w:r>
    </w:p>
    <w:p w:rsidR="00271096" w:rsidRDefault="00DB008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Можно ли квалифицировать заключенный договор как внешнеэкономическую сделку в соответствии с российским законодательством, доктриной и судебной практикой?</w:t>
      </w:r>
    </w:p>
    <w:p w:rsidR="00271096" w:rsidRDefault="00DB008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Какими признаками должна отвечать внешнеэкономическая сделка?</w:t>
      </w:r>
    </w:p>
    <w:p w:rsidR="00271096" w:rsidRDefault="00DB008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Измениться ли квалификация, если во Францию вывезут не запчасти, а сам самолет?</w:t>
      </w:r>
    </w:p>
    <w:p w:rsidR="00271096" w:rsidRDefault="00DB008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Выдача векселя может в свою очередь рассматриваться в качестве самостоятельной внешнеэкономической сделки?</w:t>
      </w:r>
    </w:p>
    <w:p w:rsidR="00271096" w:rsidRDefault="00DB008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highlight w:val="yellow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Какое правовое значение имеет квалификация сделки как внешнеэкономической для российского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правоприменителя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?</w:t>
      </w:r>
    </w:p>
    <w:p w:rsidR="00271096" w:rsidRDefault="0027109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271096" w:rsidRDefault="00271096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1096" w:rsidRDefault="00DB0083">
      <w:pPr>
        <w:pStyle w:val="1"/>
        <w:tabs>
          <w:tab w:val="left" w:pos="851"/>
          <w:tab w:val="left" w:pos="1134"/>
        </w:tabs>
        <w:spacing w:before="0" w:line="240" w:lineRule="auto"/>
        <w:ind w:firstLine="709"/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:rsidR="00271096" w:rsidRDefault="00271096">
      <w:pPr>
        <w:tabs>
          <w:tab w:val="left" w:pos="851"/>
          <w:tab w:val="left" w:pos="993"/>
          <w:tab w:val="left" w:pos="1134"/>
        </w:tabs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1096" w:rsidRDefault="00DB0083">
      <w:pPr>
        <w:tabs>
          <w:tab w:val="left" w:pos="851"/>
          <w:tab w:val="left" w:pos="993"/>
          <w:tab w:val="left" w:pos="1134"/>
        </w:tabs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Нормативные правовые акты</w:t>
      </w:r>
    </w:p>
    <w:p w:rsidR="00271096" w:rsidRDefault="00DB0083">
      <w:pPr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Конституция Российской Федерации, принята всенародным голосованием 12.12.1993 с изменениями, одобренными в ходе общероссийского голосования 01.07.2020 // http://pravo.gov.ru, 06.10.2022</w:t>
      </w:r>
    </w:p>
    <w:p w:rsidR="00271096" w:rsidRDefault="00DB0083">
      <w:pPr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Гражданский кодекс Российской Федерации (часть первая) от 30.11.1994 № 51-ФЗ // Собрание законодательства РФ. 1994. № 32. Ст. 3301.</w:t>
      </w:r>
    </w:p>
    <w:p w:rsidR="00271096" w:rsidRDefault="00DB0083">
      <w:pPr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Гражданский кодекс Российской Федерации (часть вторая) от 26.01.1996 № 14-ФЗ // Собрание законодательства РФ. 1996. № 5. Ст. 410.</w:t>
      </w:r>
    </w:p>
    <w:p w:rsidR="00271096" w:rsidRDefault="00DB0083">
      <w:pPr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Гражданский кодекс Российской Федерации (часть третья) от 26.11.2001 № 146-ФЗ // Собрание законодательства РФ. 2001. № 49. Ст. 4552. </w:t>
      </w:r>
    </w:p>
    <w:p w:rsidR="00271096" w:rsidRDefault="00DB0083">
      <w:pPr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Гражданский процессуальный кодекс Российской Федерации от 14.11.2002 № 138-ФЗ // </w:t>
      </w:r>
      <w:r>
        <w:rPr>
          <w:rFonts w:ascii="Times New Roman" w:hAnsi="Times New Roman" w:cs="Times New Roman"/>
          <w:sz w:val="28"/>
          <w:szCs w:val="28"/>
        </w:rPr>
        <w:t>Собрание законодательства</w:t>
      </w:r>
      <w:r>
        <w:rPr>
          <w:rFonts w:ascii="Times New Roman" w:hAnsi="Times New Roman" w:cs="Times New Roman"/>
          <w:bCs/>
          <w:sz w:val="28"/>
          <w:szCs w:val="28"/>
        </w:rPr>
        <w:t xml:space="preserve"> РФ. 2002. № 46. Ст. 4532. </w:t>
      </w:r>
    </w:p>
    <w:p w:rsidR="00271096" w:rsidRDefault="00DB0083">
      <w:pPr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Федеральный закон от 08.12.2003 № 164-ФЗ «Об основах государственного регулирования внешнеторговой деятельности» // Собрание законодательства РФ. 15.12.2003. № 50. Ст. 4850.</w:t>
      </w:r>
    </w:p>
    <w:p w:rsidR="00271096" w:rsidRDefault="00DB0083">
      <w:pPr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Федеральный закон от 18.07.1999 № 183-ФЗ «Об экспортном контроле» // Собрание законодательства РФ. 26.07.1999. № 30. Ст. 3774.</w:t>
      </w:r>
    </w:p>
    <w:p w:rsidR="00271096" w:rsidRDefault="0027109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1096" w:rsidRDefault="00DB0083">
      <w:pPr>
        <w:pStyle w:val="af8"/>
        <w:tabs>
          <w:tab w:val="left" w:pos="851"/>
        </w:tabs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Международные акты</w:t>
      </w:r>
    </w:p>
    <w:p w:rsidR="00271096" w:rsidRDefault="00DB0083">
      <w:pPr>
        <w:pStyle w:val="af8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Устав Организации Объединенных Наций 1945г. //www.un.org.</w:t>
      </w:r>
    </w:p>
    <w:p w:rsidR="00271096" w:rsidRDefault="00DB0083">
      <w:pPr>
        <w:pStyle w:val="af8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Конвенция об урегулировании инвестиционных споров между государствами и физическими и юридическими лицами других государств 18.03.1965г.// </w:t>
      </w:r>
      <w:hyperlink r:id="rId8" w:history="1">
        <w:r>
          <w:rPr>
            <w:rStyle w:val="a6"/>
            <w:rFonts w:ascii="Times New Roman" w:hAnsi="Times New Roman" w:cs="Times New Roman"/>
            <w:sz w:val="28"/>
            <w:szCs w:val="28"/>
          </w:rPr>
          <w:t>https://icsid.worldbank.org/apps/ICSIDWEB/icsiddocs/Documents/ICSID%20Convention%20English.pdf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:rsidR="00271096" w:rsidRDefault="00DB0083">
      <w:pPr>
        <w:pStyle w:val="af8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Генеральное соглашение по тарифам и торговле (ГАТТ-1994) // </w:t>
      </w:r>
      <w:hyperlink r:id="rId9" w:history="1">
        <w:r>
          <w:rPr>
            <w:rStyle w:val="a6"/>
            <w:rFonts w:ascii="Times New Roman" w:hAnsi="Times New Roman" w:cs="Times New Roman"/>
            <w:sz w:val="28"/>
            <w:szCs w:val="28"/>
          </w:rPr>
          <w:t>http://www.wto.ru/documents.asp?f=sogl&amp;t=13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:rsidR="00271096" w:rsidRDefault="00DB0083">
      <w:pPr>
        <w:pStyle w:val="af8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Генеральное соглашение по торговле услугами – ГАТС // </w:t>
      </w:r>
      <w:hyperlink r:id="rId10" w:history="1">
        <w:r>
          <w:rPr>
            <w:rStyle w:val="a6"/>
            <w:rFonts w:ascii="Times New Roman" w:hAnsi="Times New Roman" w:cs="Times New Roman"/>
            <w:sz w:val="28"/>
            <w:szCs w:val="28"/>
          </w:rPr>
          <w:t>http://www.wto.ru/documents.asp?f=sogl&amp;t=13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:rsidR="00271096" w:rsidRDefault="00DB0083">
      <w:pPr>
        <w:pStyle w:val="af8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Соглашение по торговым аспектам прав интеллектуальной собственности (ТРИПС) // </w:t>
      </w:r>
      <w:hyperlink r:id="rId11" w:history="1">
        <w:r>
          <w:rPr>
            <w:rStyle w:val="a6"/>
            <w:rFonts w:ascii="Times New Roman" w:hAnsi="Times New Roman" w:cs="Times New Roman"/>
            <w:sz w:val="28"/>
            <w:szCs w:val="28"/>
          </w:rPr>
          <w:t>http://www.wto.ru/documents.asp?f=sogl&amp;t=13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:rsidR="00271096" w:rsidRDefault="00DB0083">
      <w:pPr>
        <w:pStyle w:val="af8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Соглашение по торговым аспектам инвестиционных мер (ТРИМС) // </w:t>
      </w:r>
      <w:hyperlink r:id="rId12" w:history="1">
        <w:r>
          <w:rPr>
            <w:rStyle w:val="a6"/>
            <w:rFonts w:ascii="Times New Roman" w:hAnsi="Times New Roman" w:cs="Times New Roman"/>
            <w:sz w:val="28"/>
            <w:szCs w:val="28"/>
          </w:rPr>
          <w:t>http://www.wto.ru/documents.asp?f=sogl&amp;t=13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:rsidR="00271096" w:rsidRDefault="00DB0083">
      <w:pPr>
        <w:pStyle w:val="af8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Марракешское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соглашение об учреждении Всемирной торговой организации (ВТО) 1994г. // </w:t>
      </w:r>
      <w:hyperlink r:id="rId13" w:history="1">
        <w:r>
          <w:rPr>
            <w:rStyle w:val="a6"/>
            <w:rFonts w:ascii="Times New Roman" w:hAnsi="Times New Roman" w:cs="Times New Roman"/>
            <w:sz w:val="28"/>
            <w:szCs w:val="28"/>
          </w:rPr>
          <w:t>http://www.wto.ru/documents.asp?f=sogl&amp;t=13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:rsidR="00271096" w:rsidRDefault="00DB0083">
      <w:pPr>
        <w:pStyle w:val="af8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Договор о Евразийском экономическом союзе // </w:t>
      </w:r>
      <w:hyperlink r:id="rId14" w:history="1">
        <w:r>
          <w:rPr>
            <w:rStyle w:val="a6"/>
            <w:rFonts w:ascii="Times New Roman" w:hAnsi="Times New Roman" w:cs="Times New Roman"/>
            <w:sz w:val="28"/>
            <w:szCs w:val="28"/>
          </w:rPr>
          <w:t>https://docs.eaeunion.org/ru-ru/Pages/DisplayDocument.aspx?s=bef9c798-3978-42f3-9ef2-d0fb3d53b75f&amp;w=632c7868-4ee2-4b21-bc64-1995328e6ef3&amp;l=540294ae-c3c9-4511-9bf8-aaf5d6e0d169&amp;EntityID=3610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:rsidR="00271096" w:rsidRDefault="0027109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271096" w:rsidRDefault="00DB0083">
      <w:pPr>
        <w:pStyle w:val="af8"/>
        <w:tabs>
          <w:tab w:val="left" w:pos="851"/>
        </w:tabs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Основная литература</w:t>
      </w:r>
    </w:p>
    <w:p w:rsidR="00271096" w:rsidRDefault="00DB0083" w:rsidP="005C06BA">
      <w:pPr>
        <w:pStyle w:val="af8"/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06BA">
        <w:rPr>
          <w:rFonts w:ascii="Times New Roman" w:eastAsia="sans-serif" w:hAnsi="Times New Roman" w:cs="Times New Roman"/>
          <w:iCs/>
          <w:color w:val="000000"/>
          <w:sz w:val="28"/>
          <w:szCs w:val="28"/>
          <w:shd w:val="clear" w:color="auto" w:fill="FFFFFF"/>
        </w:rPr>
        <w:t>Вологдин, А. А</w:t>
      </w:r>
      <w:r>
        <w:rPr>
          <w:rFonts w:ascii="Times New Roman" w:eastAsia="sans-serif" w:hAnsi="Times New Roman" w:cs="Times New Roman"/>
          <w:i/>
          <w:iCs/>
          <w:color w:val="000000"/>
          <w:sz w:val="28"/>
          <w:szCs w:val="28"/>
          <w:shd w:val="clear" w:color="auto" w:fill="FFFFFF"/>
        </w:rPr>
        <w:t>. </w:t>
      </w:r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 Правовое регулирование внешнеэкономической </w:t>
      </w:r>
      <w:proofErr w:type="gramStart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деятельности :</w:t>
      </w:r>
      <w:proofErr w:type="gramEnd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 учебник и практикум для вузов / А. А. Вологдин. — 7-е изд., </w:t>
      </w:r>
      <w:proofErr w:type="spellStart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перераб</w:t>
      </w:r>
      <w:proofErr w:type="spellEnd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. и доп. — </w:t>
      </w:r>
      <w:proofErr w:type="gramStart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Москва :</w:t>
      </w:r>
      <w:proofErr w:type="gramEnd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, 2023. — </w:t>
      </w:r>
      <w:r w:rsidR="005C06BA"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420 с. — (Высшее образование)</w:t>
      </w:r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. —</w:t>
      </w:r>
      <w:r w:rsidR="005C06BA"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Образовательная платформа </w:t>
      </w:r>
      <w:proofErr w:type="spellStart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 [сайт]. — URL: </w:t>
      </w:r>
      <w:hyperlink r:id="rId15" w:tgtFrame="https://urait.ru/bcode/_blank" w:history="1">
        <w:r w:rsidRPr="00683610">
          <w:rPr>
            <w:rStyle w:val="a6"/>
            <w:rFonts w:ascii="Times New Roman" w:eastAsia="sans-serif" w:hAnsi="Times New Roman" w:cs="Times New Roman"/>
            <w:color w:val="486C97"/>
            <w:sz w:val="28"/>
            <w:szCs w:val="28"/>
            <w:shd w:val="clear" w:color="auto" w:fill="FFFFFF"/>
          </w:rPr>
          <w:t>https://urait.ru/bcode/509648</w:t>
        </w:r>
      </w:hyperlink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 (дата обращения: 22.08.2023).</w:t>
      </w:r>
      <w:r w:rsidR="005C06BA" w:rsidRPr="005C06BA"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 — </w:t>
      </w:r>
      <w:proofErr w:type="gramStart"/>
      <w:r w:rsidR="005C06BA" w:rsidRPr="005C06BA"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Текст :</w:t>
      </w:r>
      <w:proofErr w:type="gramEnd"/>
      <w:r w:rsidR="005C06BA" w:rsidRPr="005C06BA"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 электронный</w:t>
      </w:r>
    </w:p>
    <w:p w:rsidR="00271096" w:rsidRPr="00683610" w:rsidRDefault="00DB0083" w:rsidP="00683610">
      <w:pPr>
        <w:pStyle w:val="af8"/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683610">
        <w:rPr>
          <w:rFonts w:ascii="Times New Roman" w:eastAsia="sans-serif" w:hAnsi="Times New Roman" w:cs="Times New Roman"/>
          <w:iCs/>
          <w:color w:val="000000"/>
          <w:sz w:val="28"/>
          <w:szCs w:val="28"/>
          <w:shd w:val="clear" w:color="auto" w:fill="FFFFFF"/>
        </w:rPr>
        <w:t>Гетьман</w:t>
      </w:r>
      <w:proofErr w:type="spellEnd"/>
      <w:r w:rsidRPr="00683610">
        <w:rPr>
          <w:rFonts w:ascii="Times New Roman" w:eastAsia="sans-serif" w:hAnsi="Times New Roman" w:cs="Times New Roman"/>
          <w:iCs/>
          <w:color w:val="000000"/>
          <w:sz w:val="28"/>
          <w:szCs w:val="28"/>
          <w:shd w:val="clear" w:color="auto" w:fill="FFFFFF"/>
        </w:rPr>
        <w:t>-Павлова, И. В.</w:t>
      </w:r>
      <w:r>
        <w:rPr>
          <w:rFonts w:ascii="Times New Roman" w:eastAsia="sans-serif" w:hAnsi="Times New Roman" w:cs="Times New Roman"/>
          <w:i/>
          <w:iCs/>
          <w:color w:val="000000"/>
          <w:sz w:val="28"/>
          <w:szCs w:val="28"/>
          <w:shd w:val="clear" w:color="auto" w:fill="FFFFFF"/>
        </w:rPr>
        <w:t> </w:t>
      </w:r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 Международное частное право в 3 т. Том 1 общая </w:t>
      </w:r>
      <w:proofErr w:type="gramStart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часть :</w:t>
      </w:r>
      <w:proofErr w:type="gramEnd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 учебник для вузов / И. В. </w:t>
      </w:r>
      <w:proofErr w:type="spellStart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Гетьман</w:t>
      </w:r>
      <w:proofErr w:type="spellEnd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-Павлова. — 6-е изд., </w:t>
      </w:r>
      <w:proofErr w:type="spellStart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перераб</w:t>
      </w:r>
      <w:proofErr w:type="spellEnd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. и </w:t>
      </w:r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доп. — </w:t>
      </w:r>
      <w:proofErr w:type="gramStart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Москва :</w:t>
      </w:r>
      <w:proofErr w:type="gramEnd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, 2023. — </w:t>
      </w:r>
      <w:r w:rsidR="00683610"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320 с. — (Высшее образование)</w:t>
      </w:r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Pr="00DB0083"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—</w:t>
      </w:r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Образовательная платформа </w:t>
      </w:r>
      <w:proofErr w:type="spellStart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 [сайт]. — URL: </w:t>
      </w:r>
      <w:hyperlink r:id="rId16" w:tgtFrame="https://urait.ru/bcode/_blank" w:history="1">
        <w:r w:rsidRPr="00683610">
          <w:rPr>
            <w:rStyle w:val="a6"/>
            <w:rFonts w:ascii="Times New Roman" w:eastAsia="sans-serif" w:hAnsi="Times New Roman" w:cs="Times New Roman"/>
            <w:color w:val="486C97"/>
            <w:sz w:val="28"/>
            <w:szCs w:val="28"/>
            <w:shd w:val="clear" w:color="auto" w:fill="FFFFFF"/>
          </w:rPr>
          <w:t>https://urait.ru/bcode/512769</w:t>
        </w:r>
      </w:hyperlink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 (дата обращения: 22.08.2023)</w:t>
      </w:r>
      <w:r>
        <w:rPr>
          <w:rFonts w:ascii="sans-serif" w:eastAsia="sans-serif" w:hAnsi="sans-serif" w:cs="sans-serif"/>
          <w:color w:val="000000"/>
          <w:sz w:val="24"/>
          <w:szCs w:val="24"/>
          <w:shd w:val="clear" w:color="auto" w:fill="FFFFFF"/>
        </w:rPr>
        <w:t>.</w:t>
      </w:r>
      <w:r w:rsidR="00683610" w:rsidRPr="00683610"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 — </w:t>
      </w:r>
      <w:proofErr w:type="gramStart"/>
      <w:r w:rsidR="00683610" w:rsidRPr="00683610"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Текст :</w:t>
      </w:r>
      <w:proofErr w:type="gramEnd"/>
      <w:r w:rsidR="00683610" w:rsidRPr="00683610"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 электронный</w:t>
      </w:r>
    </w:p>
    <w:p w:rsidR="00271096" w:rsidRDefault="00DB0083" w:rsidP="008529A7">
      <w:pPr>
        <w:pStyle w:val="af8"/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8529A7">
        <w:rPr>
          <w:rFonts w:ascii="Times New Roman" w:eastAsia="sans-serif" w:hAnsi="Times New Roman" w:cs="Times New Roman"/>
          <w:iCs/>
          <w:color w:val="000000"/>
          <w:sz w:val="28"/>
          <w:szCs w:val="28"/>
          <w:shd w:val="clear" w:color="auto" w:fill="FFFFFF"/>
        </w:rPr>
        <w:t>Гетьман</w:t>
      </w:r>
      <w:proofErr w:type="spellEnd"/>
      <w:r w:rsidRPr="008529A7">
        <w:rPr>
          <w:rFonts w:ascii="Times New Roman" w:eastAsia="sans-serif" w:hAnsi="Times New Roman" w:cs="Times New Roman"/>
          <w:iCs/>
          <w:color w:val="000000"/>
          <w:sz w:val="28"/>
          <w:szCs w:val="28"/>
          <w:shd w:val="clear" w:color="auto" w:fill="FFFFFF"/>
        </w:rPr>
        <w:t>-Павлова, И. В.</w:t>
      </w:r>
      <w:r>
        <w:rPr>
          <w:rFonts w:ascii="Times New Roman" w:eastAsia="sans-serif" w:hAnsi="Times New Roman" w:cs="Times New Roman"/>
          <w:i/>
          <w:iCs/>
          <w:color w:val="000000"/>
          <w:sz w:val="28"/>
          <w:szCs w:val="28"/>
          <w:shd w:val="clear" w:color="auto" w:fill="FFFFFF"/>
        </w:rPr>
        <w:t> </w:t>
      </w:r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 Международное частное право в 3 т. Том 2. Особенная </w:t>
      </w:r>
      <w:proofErr w:type="gramStart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часть :</w:t>
      </w:r>
      <w:proofErr w:type="gramEnd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 учебник для вузов / И. В. </w:t>
      </w:r>
      <w:proofErr w:type="spellStart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Гетьман</w:t>
      </w:r>
      <w:proofErr w:type="spellEnd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-Павлова. — 6-е изд., </w:t>
      </w:r>
      <w:proofErr w:type="spellStart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перераб</w:t>
      </w:r>
      <w:proofErr w:type="spellEnd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. и доп. — </w:t>
      </w:r>
      <w:proofErr w:type="gramStart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Москва :</w:t>
      </w:r>
      <w:proofErr w:type="gramEnd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, 2023. — 470 с. — (Высшее образование). —</w:t>
      </w:r>
      <w:r w:rsidR="008529A7"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Образовательная платформа </w:t>
      </w:r>
      <w:proofErr w:type="spellStart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 [сайт]. — URL: </w:t>
      </w:r>
      <w:hyperlink r:id="rId17" w:tgtFrame="https://urait.ru/bcode/_blank" w:history="1">
        <w:r w:rsidRPr="008529A7">
          <w:rPr>
            <w:rStyle w:val="a6"/>
            <w:rFonts w:ascii="Times New Roman" w:eastAsia="sans-serif" w:hAnsi="Times New Roman" w:cs="Times New Roman"/>
            <w:color w:val="486C97"/>
            <w:sz w:val="28"/>
            <w:szCs w:val="28"/>
            <w:shd w:val="clear" w:color="auto" w:fill="FFFFFF"/>
          </w:rPr>
          <w:t>https://urait.ru/bcode/512771</w:t>
        </w:r>
      </w:hyperlink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 (дата обращения: 22.08.2023).</w:t>
      </w:r>
      <w:r w:rsidR="008529A7" w:rsidRPr="008529A7"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 —</w:t>
      </w:r>
      <w:proofErr w:type="gramStart"/>
      <w:r w:rsidR="008529A7" w:rsidRPr="008529A7"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Текст :</w:t>
      </w:r>
      <w:proofErr w:type="gramEnd"/>
      <w:r w:rsidR="008529A7" w:rsidRPr="008529A7"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 электронный</w:t>
      </w:r>
    </w:p>
    <w:p w:rsidR="00271096" w:rsidRPr="00516E28" w:rsidRDefault="00DB0083" w:rsidP="00516E28">
      <w:pPr>
        <w:pStyle w:val="af8"/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16E28">
        <w:rPr>
          <w:rFonts w:ascii="Times New Roman" w:eastAsia="sans-serif" w:hAnsi="Times New Roman" w:cs="Times New Roman"/>
          <w:iCs/>
          <w:color w:val="000000"/>
          <w:sz w:val="28"/>
          <w:szCs w:val="28"/>
        </w:rPr>
        <w:t>Гетьман</w:t>
      </w:r>
      <w:proofErr w:type="spellEnd"/>
      <w:r w:rsidRPr="00516E28">
        <w:rPr>
          <w:rFonts w:ascii="Times New Roman" w:eastAsia="sans-serif" w:hAnsi="Times New Roman" w:cs="Times New Roman"/>
          <w:iCs/>
          <w:color w:val="000000"/>
          <w:sz w:val="28"/>
          <w:szCs w:val="28"/>
        </w:rPr>
        <w:t>-Павлова, И. В.</w:t>
      </w:r>
      <w:r w:rsidRPr="00516E28">
        <w:rPr>
          <w:rFonts w:ascii="Times New Roman" w:eastAsia="sans-serif" w:hAnsi="Times New Roman" w:cs="Times New Roman"/>
          <w:i/>
          <w:iCs/>
          <w:color w:val="000000"/>
          <w:sz w:val="28"/>
          <w:szCs w:val="28"/>
        </w:rPr>
        <w:t> </w:t>
      </w:r>
      <w:r w:rsidRPr="00516E28">
        <w:rPr>
          <w:rFonts w:ascii="Times New Roman" w:eastAsia="sans-serif" w:hAnsi="Times New Roman" w:cs="Times New Roman"/>
          <w:color w:val="000000"/>
          <w:sz w:val="28"/>
          <w:szCs w:val="28"/>
        </w:rPr>
        <w:t> Международное частное право в 3 т. Том 3. Ма</w:t>
      </w:r>
      <w:r w:rsidRPr="00516E28"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териально-процессуальные и процессуальные </w:t>
      </w:r>
      <w:proofErr w:type="gramStart"/>
      <w:r w:rsidRPr="00516E28"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отрасли :</w:t>
      </w:r>
      <w:proofErr w:type="gramEnd"/>
      <w:r w:rsidRPr="00516E28"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 учебник для вузов / И. В. </w:t>
      </w:r>
      <w:proofErr w:type="spellStart"/>
      <w:r w:rsidRPr="00516E28"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Гетьман</w:t>
      </w:r>
      <w:proofErr w:type="spellEnd"/>
      <w:r w:rsidRPr="00516E28"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-Павлова. — 6-е изд., </w:t>
      </w:r>
      <w:proofErr w:type="spellStart"/>
      <w:r w:rsidRPr="00516E28"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перераб</w:t>
      </w:r>
      <w:proofErr w:type="spellEnd"/>
      <w:r w:rsidRPr="00516E28"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. и доп. — </w:t>
      </w:r>
      <w:proofErr w:type="gramStart"/>
      <w:r w:rsidRPr="00516E28"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Москва :</w:t>
      </w:r>
      <w:proofErr w:type="gramEnd"/>
      <w:r w:rsidRPr="00516E28"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16E28"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516E28"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, 2023. — </w:t>
      </w:r>
      <w:r w:rsidR="00A77280" w:rsidRPr="00516E28"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271 с. — (Высшее образование)</w:t>
      </w:r>
      <w:r w:rsidRPr="00516E28"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A77280" w:rsidRPr="00516E28"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—</w:t>
      </w:r>
      <w:r w:rsidRPr="00516E28"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 Образовательная платформа </w:t>
      </w:r>
      <w:proofErr w:type="spellStart"/>
      <w:r w:rsidRPr="00516E28"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516E28"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 [сайт]. — URL: </w:t>
      </w:r>
      <w:hyperlink r:id="rId18" w:tgtFrame="https://urait.ru/bcode/_blank" w:history="1">
        <w:r w:rsidRPr="00516E28">
          <w:rPr>
            <w:rStyle w:val="a6"/>
            <w:rFonts w:ascii="Times New Roman" w:eastAsia="sans-serif" w:hAnsi="Times New Roman" w:cs="Times New Roman"/>
            <w:color w:val="486C97"/>
            <w:sz w:val="28"/>
            <w:szCs w:val="28"/>
            <w:shd w:val="clear" w:color="auto" w:fill="FFFFFF"/>
          </w:rPr>
          <w:t>https://urait.ru/bcode/512772</w:t>
        </w:r>
      </w:hyperlink>
      <w:r w:rsidRPr="00516E28"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 (дата обращения: 22.08.2023</w:t>
      </w:r>
      <w:r w:rsidR="00A77280" w:rsidRPr="00516E28"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). — </w:t>
      </w:r>
      <w:proofErr w:type="gramStart"/>
      <w:r w:rsidR="00A77280" w:rsidRPr="00516E28"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Текст :</w:t>
      </w:r>
      <w:proofErr w:type="gramEnd"/>
      <w:r w:rsidR="00A77280" w:rsidRPr="00516E28"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 электронный</w:t>
      </w:r>
    </w:p>
    <w:p w:rsidR="00271096" w:rsidRDefault="00DB0083">
      <w:pPr>
        <w:pStyle w:val="af8"/>
        <w:tabs>
          <w:tab w:val="left" w:pos="851"/>
        </w:tabs>
        <w:spacing w:after="0" w:line="240" w:lineRule="auto"/>
        <w:ind w:left="709"/>
        <w:jc w:val="center"/>
        <w:rPr>
          <w:rFonts w:ascii="Times New Roman" w:hAnsi="Times New Roman" w:cs="Times New Roman"/>
          <w:b/>
          <w:bCs/>
          <w:iCs/>
          <w:snapToGrid w:val="0"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napToGrid w:val="0"/>
          <w:sz w:val="28"/>
          <w:szCs w:val="28"/>
        </w:rPr>
        <w:t>Дополнительная литература</w:t>
      </w:r>
    </w:p>
    <w:p w:rsidR="00271096" w:rsidRDefault="005C06BA" w:rsidP="00832C12">
      <w:pPr>
        <w:pStyle w:val="af8"/>
        <w:numPr>
          <w:ilvl w:val="0"/>
          <w:numId w:val="4"/>
        </w:numPr>
        <w:tabs>
          <w:tab w:val="left" w:pos="851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Иглин</w:t>
      </w:r>
      <w:proofErr w:type="spellEnd"/>
      <w:r>
        <w:rPr>
          <w:rFonts w:ascii="Times New Roman" w:hAnsi="Times New Roman"/>
          <w:sz w:val="28"/>
          <w:szCs w:val="28"/>
        </w:rPr>
        <w:t>, А. В.</w:t>
      </w:r>
      <w:r w:rsidR="00DB0083">
        <w:rPr>
          <w:rFonts w:ascii="Times New Roman" w:hAnsi="Times New Roman"/>
          <w:sz w:val="28"/>
          <w:szCs w:val="28"/>
        </w:rPr>
        <w:t xml:space="preserve"> Право международных экономических </w:t>
      </w:r>
      <w:proofErr w:type="gramStart"/>
      <w:r w:rsidR="00DB0083">
        <w:rPr>
          <w:rFonts w:ascii="Times New Roman" w:hAnsi="Times New Roman"/>
          <w:sz w:val="28"/>
          <w:szCs w:val="28"/>
        </w:rPr>
        <w:t>договоров :</w:t>
      </w:r>
      <w:proofErr w:type="gramEnd"/>
      <w:r w:rsidR="00DB0083">
        <w:rPr>
          <w:rFonts w:ascii="Times New Roman" w:hAnsi="Times New Roman"/>
          <w:sz w:val="28"/>
          <w:szCs w:val="28"/>
        </w:rPr>
        <w:t xml:space="preserve"> учебник / А. В. </w:t>
      </w:r>
      <w:proofErr w:type="spellStart"/>
      <w:r w:rsidR="00DB0083">
        <w:rPr>
          <w:rFonts w:ascii="Times New Roman" w:hAnsi="Times New Roman"/>
          <w:sz w:val="28"/>
          <w:szCs w:val="28"/>
        </w:rPr>
        <w:t>Иглин</w:t>
      </w:r>
      <w:proofErr w:type="spellEnd"/>
      <w:r w:rsidR="00DB0083">
        <w:rPr>
          <w:rFonts w:ascii="Times New Roman" w:hAnsi="Times New Roman"/>
          <w:sz w:val="28"/>
          <w:szCs w:val="28"/>
        </w:rPr>
        <w:t xml:space="preserve">. — </w:t>
      </w:r>
      <w:proofErr w:type="gramStart"/>
      <w:r w:rsidR="00DB0083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осква :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КноРус</w:t>
      </w:r>
      <w:proofErr w:type="spellEnd"/>
      <w:r>
        <w:rPr>
          <w:rFonts w:ascii="Times New Roman" w:hAnsi="Times New Roman"/>
          <w:sz w:val="28"/>
          <w:szCs w:val="28"/>
        </w:rPr>
        <w:t>, 2024. — 242 с</w:t>
      </w:r>
      <w:r w:rsidR="00DB0083">
        <w:rPr>
          <w:rFonts w:ascii="Times New Roman" w:hAnsi="Times New Roman"/>
          <w:sz w:val="28"/>
          <w:szCs w:val="28"/>
        </w:rPr>
        <w:t xml:space="preserve">. </w:t>
      </w:r>
      <w:r w:rsidR="00DB0083" w:rsidRPr="00DB0083">
        <w:rPr>
          <w:rFonts w:ascii="Times New Roman" w:hAnsi="Times New Roman"/>
          <w:sz w:val="28"/>
          <w:szCs w:val="28"/>
        </w:rPr>
        <w:t xml:space="preserve">— ЭБС </w:t>
      </w:r>
      <w:r w:rsidR="00DB0083" w:rsidRPr="00DB0083">
        <w:rPr>
          <w:rFonts w:ascii="Times New Roman" w:hAnsi="Times New Roman"/>
          <w:sz w:val="28"/>
          <w:szCs w:val="28"/>
          <w:lang w:val="en-US"/>
        </w:rPr>
        <w:t>BOOK</w:t>
      </w:r>
      <w:r w:rsidR="00DB0083" w:rsidRPr="00DB0083">
        <w:rPr>
          <w:rFonts w:ascii="Times New Roman" w:hAnsi="Times New Roman"/>
          <w:sz w:val="28"/>
          <w:szCs w:val="28"/>
        </w:rPr>
        <w:t>.</w:t>
      </w:r>
      <w:proofErr w:type="spellStart"/>
      <w:r w:rsidR="00DB0083" w:rsidRPr="00DB0083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="00DB0083" w:rsidRPr="00DB0083">
        <w:rPr>
          <w:rFonts w:ascii="Times New Roman" w:hAnsi="Times New Roman"/>
          <w:sz w:val="28"/>
          <w:szCs w:val="28"/>
        </w:rPr>
        <w:t xml:space="preserve">. — </w:t>
      </w:r>
      <w:r w:rsidR="00DB0083">
        <w:rPr>
          <w:rFonts w:ascii="Times New Roman" w:hAnsi="Times New Roman"/>
          <w:sz w:val="28"/>
          <w:szCs w:val="28"/>
        </w:rPr>
        <w:t xml:space="preserve"> URL: </w:t>
      </w:r>
      <w:r w:rsidR="00DB0083" w:rsidRPr="005C06BA">
        <w:rPr>
          <w:rFonts w:ascii="Times New Roman" w:hAnsi="Times New Roman"/>
          <w:sz w:val="28"/>
          <w:szCs w:val="28"/>
          <w:u w:val="single"/>
        </w:rPr>
        <w:t>https://book.ru/book/951017</w:t>
      </w:r>
      <w:r w:rsidR="00DB0083">
        <w:rPr>
          <w:rFonts w:ascii="Times New Roman" w:hAnsi="Times New Roman"/>
          <w:sz w:val="28"/>
          <w:szCs w:val="28"/>
        </w:rPr>
        <w:t xml:space="preserve"> (дата обращения: 22.08.2023). — </w:t>
      </w:r>
      <w:proofErr w:type="gramStart"/>
      <w:r w:rsidR="00DB0083">
        <w:rPr>
          <w:rFonts w:ascii="Times New Roman" w:hAnsi="Times New Roman"/>
          <w:sz w:val="28"/>
          <w:szCs w:val="28"/>
        </w:rPr>
        <w:t>Текст :</w:t>
      </w:r>
      <w:proofErr w:type="gramEnd"/>
      <w:r w:rsidR="00DB0083">
        <w:rPr>
          <w:rFonts w:ascii="Times New Roman" w:hAnsi="Times New Roman"/>
          <w:sz w:val="28"/>
          <w:szCs w:val="28"/>
        </w:rPr>
        <w:t xml:space="preserve"> электронный.</w:t>
      </w:r>
    </w:p>
    <w:p w:rsidR="00271096" w:rsidRDefault="00DB0083" w:rsidP="00832C12">
      <w:pPr>
        <w:pStyle w:val="af8"/>
        <w:numPr>
          <w:ilvl w:val="0"/>
          <w:numId w:val="4"/>
        </w:numPr>
        <w:tabs>
          <w:tab w:val="left" w:pos="851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Современные проблемы обеспечения защиты российских граждан и их организаций в условиях международных санкций. Всероссийская научно-практическая конференция 6 декабря 2022 </w:t>
      </w:r>
      <w:proofErr w:type="gramStart"/>
      <w:r>
        <w:rPr>
          <w:rFonts w:ascii="Times New Roman" w:hAnsi="Times New Roman"/>
          <w:sz w:val="28"/>
          <w:szCs w:val="28"/>
        </w:rPr>
        <w:t>года :</w:t>
      </w:r>
      <w:proofErr w:type="gramEnd"/>
      <w:r>
        <w:rPr>
          <w:rFonts w:ascii="Times New Roman" w:hAnsi="Times New Roman"/>
          <w:sz w:val="28"/>
          <w:szCs w:val="28"/>
        </w:rPr>
        <w:t xml:space="preserve"> сборник статей / ; под ред. Н. Н. Косаренко, Р. В. </w:t>
      </w:r>
      <w:proofErr w:type="spellStart"/>
      <w:r>
        <w:rPr>
          <w:rFonts w:ascii="Times New Roman" w:hAnsi="Times New Roman"/>
          <w:sz w:val="28"/>
          <w:szCs w:val="28"/>
        </w:rPr>
        <w:t>Шагиевой</w:t>
      </w:r>
      <w:proofErr w:type="spellEnd"/>
      <w:r>
        <w:rPr>
          <w:rFonts w:ascii="Times New Roman" w:hAnsi="Times New Roman"/>
          <w:sz w:val="28"/>
          <w:szCs w:val="28"/>
        </w:rPr>
        <w:t xml:space="preserve">, Коллектив авторов. — </w:t>
      </w:r>
      <w:proofErr w:type="gramStart"/>
      <w:r>
        <w:rPr>
          <w:rFonts w:ascii="Times New Roman" w:hAnsi="Times New Roman"/>
          <w:sz w:val="28"/>
          <w:szCs w:val="28"/>
        </w:rPr>
        <w:t>Мо</w:t>
      </w:r>
      <w:r w:rsidR="00216155">
        <w:rPr>
          <w:rFonts w:ascii="Times New Roman" w:hAnsi="Times New Roman"/>
          <w:sz w:val="28"/>
          <w:szCs w:val="28"/>
        </w:rPr>
        <w:t>сква :</w:t>
      </w:r>
      <w:proofErr w:type="gramEnd"/>
      <w:r w:rsidR="002161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6155">
        <w:rPr>
          <w:rFonts w:ascii="Times New Roman" w:hAnsi="Times New Roman"/>
          <w:sz w:val="28"/>
          <w:szCs w:val="28"/>
        </w:rPr>
        <w:t>Русайнс</w:t>
      </w:r>
      <w:proofErr w:type="spellEnd"/>
      <w:r w:rsidR="00216155">
        <w:rPr>
          <w:rFonts w:ascii="Times New Roman" w:hAnsi="Times New Roman"/>
          <w:sz w:val="28"/>
          <w:szCs w:val="28"/>
        </w:rPr>
        <w:t>, 2023. — 148 с</w:t>
      </w:r>
      <w:r>
        <w:rPr>
          <w:rFonts w:ascii="Times New Roman" w:hAnsi="Times New Roman"/>
          <w:sz w:val="28"/>
          <w:szCs w:val="28"/>
        </w:rPr>
        <w:t xml:space="preserve">. </w:t>
      </w:r>
      <w:r w:rsidRPr="00DB0083">
        <w:rPr>
          <w:rFonts w:ascii="Times New Roman" w:hAnsi="Times New Roman"/>
          <w:sz w:val="28"/>
          <w:szCs w:val="28"/>
        </w:rPr>
        <w:t xml:space="preserve">— ЭБС </w:t>
      </w:r>
      <w:r w:rsidRPr="00DB0083">
        <w:rPr>
          <w:rFonts w:ascii="Times New Roman" w:hAnsi="Times New Roman"/>
          <w:sz w:val="28"/>
          <w:szCs w:val="28"/>
          <w:lang w:val="en-US"/>
        </w:rPr>
        <w:t>BOOK</w:t>
      </w:r>
      <w:r w:rsidRPr="00DB0083">
        <w:rPr>
          <w:rFonts w:ascii="Times New Roman" w:hAnsi="Times New Roman"/>
          <w:sz w:val="28"/>
          <w:szCs w:val="28"/>
        </w:rPr>
        <w:t>.</w:t>
      </w:r>
      <w:proofErr w:type="spellStart"/>
      <w:r w:rsidRPr="00DB0083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DB0083">
        <w:rPr>
          <w:rFonts w:ascii="Times New Roman" w:hAnsi="Times New Roman"/>
          <w:sz w:val="28"/>
          <w:szCs w:val="28"/>
        </w:rPr>
        <w:t xml:space="preserve">. — </w:t>
      </w:r>
      <w:r>
        <w:rPr>
          <w:rFonts w:ascii="Times New Roman" w:hAnsi="Times New Roman"/>
          <w:sz w:val="28"/>
          <w:szCs w:val="28"/>
        </w:rPr>
        <w:t xml:space="preserve"> URL: </w:t>
      </w:r>
      <w:r w:rsidRPr="00216155">
        <w:rPr>
          <w:rFonts w:ascii="Times New Roman" w:hAnsi="Times New Roman"/>
          <w:sz w:val="28"/>
          <w:szCs w:val="28"/>
          <w:u w:val="single"/>
        </w:rPr>
        <w:t>https://book.ru/book/950517</w:t>
      </w:r>
      <w:r>
        <w:rPr>
          <w:rFonts w:ascii="Times New Roman" w:hAnsi="Times New Roman"/>
          <w:sz w:val="28"/>
          <w:szCs w:val="28"/>
        </w:rPr>
        <w:t xml:space="preserve"> (дата обращения: 22.08.2023). — </w:t>
      </w:r>
      <w:proofErr w:type="gramStart"/>
      <w:r>
        <w:rPr>
          <w:rFonts w:ascii="Times New Roman" w:hAnsi="Times New Roman"/>
          <w:sz w:val="28"/>
          <w:szCs w:val="28"/>
        </w:rPr>
        <w:t>Текст :</w:t>
      </w:r>
      <w:proofErr w:type="gramEnd"/>
      <w:r>
        <w:rPr>
          <w:rFonts w:ascii="Times New Roman" w:hAnsi="Times New Roman"/>
          <w:sz w:val="28"/>
          <w:szCs w:val="28"/>
        </w:rPr>
        <w:t xml:space="preserve"> электронный.</w:t>
      </w:r>
    </w:p>
    <w:p w:rsidR="00271096" w:rsidRDefault="00DB0083" w:rsidP="00832C12">
      <w:pPr>
        <w:pStyle w:val="af8"/>
        <w:numPr>
          <w:ilvl w:val="0"/>
          <w:numId w:val="4"/>
        </w:numPr>
        <w:tabs>
          <w:tab w:val="left" w:pos="851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6155">
        <w:rPr>
          <w:rFonts w:ascii="Times New Roman" w:eastAsia="sans-serif" w:hAnsi="Times New Roman" w:cs="Times New Roman"/>
          <w:iCs/>
          <w:color w:val="000000"/>
          <w:sz w:val="28"/>
          <w:szCs w:val="28"/>
          <w:shd w:val="clear" w:color="auto" w:fill="FFFFFF"/>
        </w:rPr>
        <w:t>Кузнецова, Г. В.</w:t>
      </w:r>
      <w:r>
        <w:rPr>
          <w:rFonts w:ascii="Times New Roman" w:eastAsia="sans-serif" w:hAnsi="Times New Roman" w:cs="Times New Roman"/>
          <w:i/>
          <w:iCs/>
          <w:color w:val="000000"/>
          <w:sz w:val="28"/>
          <w:szCs w:val="28"/>
          <w:shd w:val="clear" w:color="auto" w:fill="FFFFFF"/>
        </w:rPr>
        <w:t> </w:t>
      </w:r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 Международная торговля товарами и </w:t>
      </w:r>
      <w:proofErr w:type="gramStart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услугами :</w:t>
      </w:r>
      <w:proofErr w:type="gramEnd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 учебник и практикум для вузов / Г. В. Кузнецова, Г. В. </w:t>
      </w:r>
      <w:proofErr w:type="spellStart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Подбиралина</w:t>
      </w:r>
      <w:proofErr w:type="spellEnd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. — 3-е изд., </w:t>
      </w:r>
      <w:proofErr w:type="spellStart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перераб</w:t>
      </w:r>
      <w:proofErr w:type="spellEnd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. и доп. — </w:t>
      </w:r>
      <w:proofErr w:type="gramStart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Москва :</w:t>
      </w:r>
      <w:proofErr w:type="gramEnd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, 2023. — </w:t>
      </w:r>
      <w:r w:rsidR="00216155"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720 с. — (Высшее образование)</w:t>
      </w:r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. —</w:t>
      </w:r>
      <w:r w:rsidR="00216155"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Образовательная платформа </w:t>
      </w:r>
      <w:proofErr w:type="spellStart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 [сайт]. — URL: </w:t>
      </w:r>
      <w:hyperlink r:id="rId19" w:tgtFrame="https://urait.ru/book/_blank" w:history="1">
        <w:r w:rsidRPr="00216155">
          <w:rPr>
            <w:rStyle w:val="a6"/>
            <w:rFonts w:ascii="Times New Roman" w:eastAsia="sans-serif" w:hAnsi="Times New Roman" w:cs="Times New Roman"/>
            <w:color w:val="486C97"/>
            <w:sz w:val="28"/>
            <w:szCs w:val="28"/>
            <w:shd w:val="clear" w:color="auto" w:fill="FFFFFF"/>
          </w:rPr>
          <w:t>https://urait.ru/bcode/519595</w:t>
        </w:r>
      </w:hyperlink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 (дата обращения: 22.08.2023).</w:t>
      </w:r>
      <w:r w:rsidR="00216155" w:rsidRPr="00216155"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 — </w:t>
      </w:r>
      <w:proofErr w:type="gramStart"/>
      <w:r w:rsidR="00216155" w:rsidRPr="00216155"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Текст :</w:t>
      </w:r>
      <w:proofErr w:type="gramEnd"/>
      <w:r w:rsidR="00216155" w:rsidRPr="00216155"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 электронный</w:t>
      </w:r>
    </w:p>
    <w:p w:rsidR="00271096" w:rsidRDefault="00DB0083" w:rsidP="00832C12">
      <w:pPr>
        <w:pStyle w:val="af8"/>
        <w:numPr>
          <w:ilvl w:val="0"/>
          <w:numId w:val="4"/>
        </w:numPr>
        <w:tabs>
          <w:tab w:val="left" w:pos="851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Мауленов</w:t>
      </w:r>
      <w:proofErr w:type="spellEnd"/>
      <w:r>
        <w:rPr>
          <w:rFonts w:ascii="Times New Roman" w:hAnsi="Times New Roman"/>
          <w:sz w:val="28"/>
          <w:szCs w:val="28"/>
        </w:rPr>
        <w:t>, К. С., Международное экономическ</w:t>
      </w:r>
      <w:r w:rsidR="00761518">
        <w:rPr>
          <w:rFonts w:ascii="Times New Roman" w:hAnsi="Times New Roman"/>
          <w:sz w:val="28"/>
          <w:szCs w:val="28"/>
        </w:rPr>
        <w:t>ое право</w:t>
      </w:r>
      <w:r>
        <w:rPr>
          <w:rFonts w:ascii="Times New Roman" w:hAnsi="Times New Roman"/>
          <w:sz w:val="28"/>
          <w:szCs w:val="28"/>
        </w:rPr>
        <w:t xml:space="preserve">: учебник / К. С. </w:t>
      </w:r>
      <w:proofErr w:type="spellStart"/>
      <w:r>
        <w:rPr>
          <w:rFonts w:ascii="Times New Roman" w:hAnsi="Times New Roman"/>
          <w:sz w:val="28"/>
          <w:szCs w:val="28"/>
        </w:rPr>
        <w:t>Мауленов</w:t>
      </w:r>
      <w:proofErr w:type="spellEnd"/>
      <w:r>
        <w:rPr>
          <w:rFonts w:ascii="Times New Roman" w:hAnsi="Times New Roman"/>
          <w:sz w:val="28"/>
          <w:szCs w:val="28"/>
        </w:rPr>
        <w:t>, И. В. Гудков, Ю. В. Шумилов</w:t>
      </w:r>
      <w:proofErr w:type="gramStart"/>
      <w:r>
        <w:rPr>
          <w:rFonts w:ascii="Times New Roman" w:hAnsi="Times New Roman"/>
          <w:sz w:val="28"/>
          <w:szCs w:val="28"/>
        </w:rPr>
        <w:t>, ;</w:t>
      </w:r>
      <w:proofErr w:type="gramEnd"/>
      <w:r>
        <w:rPr>
          <w:rFonts w:ascii="Times New Roman" w:hAnsi="Times New Roman"/>
          <w:sz w:val="28"/>
          <w:szCs w:val="28"/>
        </w:rPr>
        <w:t xml:space="preserve"> под ред. В. М. Шумилова. — </w:t>
      </w:r>
      <w:proofErr w:type="gramStart"/>
      <w:r>
        <w:rPr>
          <w:rFonts w:ascii="Times New Roman" w:hAnsi="Times New Roman"/>
          <w:sz w:val="28"/>
          <w:szCs w:val="28"/>
        </w:rPr>
        <w:t>Мо</w:t>
      </w:r>
      <w:r w:rsidR="00216155">
        <w:rPr>
          <w:rFonts w:ascii="Times New Roman" w:hAnsi="Times New Roman"/>
          <w:sz w:val="28"/>
          <w:szCs w:val="28"/>
        </w:rPr>
        <w:t>сква :</w:t>
      </w:r>
      <w:proofErr w:type="gramEnd"/>
      <w:r w:rsidR="00216155">
        <w:rPr>
          <w:rFonts w:ascii="Times New Roman" w:hAnsi="Times New Roman"/>
          <w:sz w:val="28"/>
          <w:szCs w:val="28"/>
        </w:rPr>
        <w:t xml:space="preserve"> Юстиция, 2021. — 580 с</w:t>
      </w:r>
      <w:r>
        <w:rPr>
          <w:rFonts w:ascii="Times New Roman" w:hAnsi="Times New Roman"/>
          <w:sz w:val="28"/>
          <w:szCs w:val="28"/>
        </w:rPr>
        <w:t>. —</w:t>
      </w:r>
      <w:r w:rsidR="00216155">
        <w:rPr>
          <w:rFonts w:ascii="Times New Roman" w:hAnsi="Times New Roman"/>
          <w:sz w:val="28"/>
          <w:szCs w:val="28"/>
        </w:rPr>
        <w:t xml:space="preserve"> ЭБС </w:t>
      </w:r>
      <w:r w:rsidR="00216155">
        <w:rPr>
          <w:rFonts w:ascii="Times New Roman" w:hAnsi="Times New Roman"/>
          <w:sz w:val="28"/>
          <w:szCs w:val="28"/>
          <w:lang w:val="en-US"/>
        </w:rPr>
        <w:t>BOOK</w:t>
      </w:r>
      <w:r w:rsidR="00216155" w:rsidRPr="00216155">
        <w:rPr>
          <w:rFonts w:ascii="Times New Roman" w:hAnsi="Times New Roman"/>
          <w:sz w:val="28"/>
          <w:szCs w:val="28"/>
        </w:rPr>
        <w:t>.</w:t>
      </w:r>
      <w:proofErr w:type="spellStart"/>
      <w:r w:rsidR="00216155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="00216155" w:rsidRPr="00216155">
        <w:rPr>
          <w:rFonts w:ascii="Times New Roman" w:hAnsi="Times New Roman"/>
          <w:sz w:val="28"/>
          <w:szCs w:val="28"/>
        </w:rPr>
        <w:t>. —</w:t>
      </w:r>
      <w:r>
        <w:rPr>
          <w:rFonts w:ascii="Times New Roman" w:hAnsi="Times New Roman"/>
          <w:sz w:val="28"/>
          <w:szCs w:val="28"/>
        </w:rPr>
        <w:t xml:space="preserve"> URL: </w:t>
      </w:r>
      <w:r w:rsidRPr="00216155">
        <w:rPr>
          <w:rFonts w:ascii="Times New Roman" w:hAnsi="Times New Roman"/>
          <w:sz w:val="28"/>
          <w:szCs w:val="28"/>
          <w:u w:val="single"/>
        </w:rPr>
        <w:t>https://book.ru/book/938915</w:t>
      </w:r>
      <w:r>
        <w:rPr>
          <w:rFonts w:ascii="Times New Roman" w:hAnsi="Times New Roman"/>
          <w:sz w:val="28"/>
          <w:szCs w:val="28"/>
        </w:rPr>
        <w:t xml:space="preserve"> (дата обращения: 22.08.2023). — </w:t>
      </w:r>
      <w:proofErr w:type="gramStart"/>
      <w:r>
        <w:rPr>
          <w:rFonts w:ascii="Times New Roman" w:hAnsi="Times New Roman"/>
          <w:sz w:val="28"/>
          <w:szCs w:val="28"/>
        </w:rPr>
        <w:t>Текст :</w:t>
      </w:r>
      <w:proofErr w:type="gramEnd"/>
      <w:r>
        <w:rPr>
          <w:rFonts w:ascii="Times New Roman" w:hAnsi="Times New Roman"/>
          <w:sz w:val="28"/>
          <w:szCs w:val="28"/>
        </w:rPr>
        <w:t xml:space="preserve"> электронный</w:t>
      </w:r>
    </w:p>
    <w:p w:rsidR="00271096" w:rsidRDefault="00DB0083" w:rsidP="00832C12">
      <w:pPr>
        <w:pStyle w:val="af8"/>
        <w:numPr>
          <w:ilvl w:val="0"/>
          <w:numId w:val="4"/>
        </w:numPr>
        <w:tabs>
          <w:tab w:val="left" w:pos="851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6155">
        <w:rPr>
          <w:rFonts w:ascii="Times New Roman" w:eastAsia="sans-serif" w:hAnsi="Times New Roman" w:cs="Times New Roman"/>
          <w:iCs/>
          <w:color w:val="000000"/>
          <w:sz w:val="28"/>
          <w:szCs w:val="28"/>
          <w:shd w:val="clear" w:color="auto" w:fill="FFFFFF"/>
        </w:rPr>
        <w:t>Мирошников, Е. В.</w:t>
      </w:r>
      <w:r>
        <w:rPr>
          <w:rFonts w:ascii="Times New Roman" w:eastAsia="sans-serif" w:hAnsi="Times New Roman" w:cs="Times New Roman"/>
          <w:i/>
          <w:iCs/>
          <w:color w:val="000000"/>
          <w:sz w:val="28"/>
          <w:szCs w:val="28"/>
          <w:shd w:val="clear" w:color="auto" w:fill="FFFFFF"/>
        </w:rPr>
        <w:t> </w:t>
      </w:r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 Международно-правовой обычай в коммерческой </w:t>
      </w:r>
      <w:proofErr w:type="gramStart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деятельности :</w:t>
      </w:r>
      <w:proofErr w:type="gramEnd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 учебное пособие для вузов / Е. В. Мирошников. — 2-е изд., </w:t>
      </w:r>
      <w:proofErr w:type="spellStart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испр</w:t>
      </w:r>
      <w:proofErr w:type="spellEnd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. и доп. — </w:t>
      </w:r>
      <w:proofErr w:type="gramStart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Москва :</w:t>
      </w:r>
      <w:proofErr w:type="gramEnd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, 2023. — </w:t>
      </w:r>
      <w:r w:rsidR="00216155"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162 с. — (Высшее образование). </w:t>
      </w:r>
      <w:r w:rsidR="00216155" w:rsidRPr="00216155"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—</w:t>
      </w:r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 Образовательная платформа </w:t>
      </w:r>
      <w:proofErr w:type="spellStart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 [сайт]. — URL: </w:t>
      </w:r>
      <w:hyperlink r:id="rId20" w:tgtFrame="https://urait.ru/bcode/_blank" w:history="1">
        <w:r w:rsidRPr="00216155">
          <w:rPr>
            <w:rStyle w:val="a6"/>
            <w:rFonts w:ascii="Times New Roman" w:eastAsia="sans-serif" w:hAnsi="Times New Roman" w:cs="Times New Roman"/>
            <w:color w:val="486C97"/>
            <w:sz w:val="28"/>
            <w:szCs w:val="28"/>
            <w:shd w:val="clear" w:color="auto" w:fill="FFFFFF"/>
          </w:rPr>
          <w:t>https://urait.ru/bcode/518355</w:t>
        </w:r>
      </w:hyperlink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 (дата обращения: 22.08.2023).</w:t>
      </w:r>
      <w:r w:rsidR="00216155" w:rsidRPr="00216155"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 — </w:t>
      </w:r>
      <w:proofErr w:type="gramStart"/>
      <w:r w:rsidR="00216155" w:rsidRPr="00216155"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Текст :</w:t>
      </w:r>
      <w:proofErr w:type="gramEnd"/>
      <w:r w:rsidR="00216155" w:rsidRPr="00216155"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 электронный</w:t>
      </w:r>
    </w:p>
    <w:p w:rsidR="00271096" w:rsidRDefault="00DB0083" w:rsidP="00832C12">
      <w:pPr>
        <w:pStyle w:val="af8"/>
        <w:numPr>
          <w:ilvl w:val="0"/>
          <w:numId w:val="4"/>
        </w:numPr>
        <w:tabs>
          <w:tab w:val="left" w:pos="851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16155">
        <w:rPr>
          <w:rFonts w:ascii="Times New Roman" w:eastAsia="sans-serif" w:hAnsi="Times New Roman" w:cs="Times New Roman"/>
          <w:iCs/>
          <w:color w:val="000000"/>
          <w:sz w:val="28"/>
          <w:szCs w:val="28"/>
          <w:shd w:val="clear" w:color="auto" w:fill="FFFFFF"/>
        </w:rPr>
        <w:lastRenderedPageBreak/>
        <w:t>Прокушев</w:t>
      </w:r>
      <w:proofErr w:type="spellEnd"/>
      <w:r w:rsidRPr="00216155">
        <w:rPr>
          <w:rFonts w:ascii="Times New Roman" w:eastAsia="sans-serif" w:hAnsi="Times New Roman" w:cs="Times New Roman"/>
          <w:iCs/>
          <w:color w:val="000000"/>
          <w:sz w:val="28"/>
          <w:szCs w:val="28"/>
          <w:shd w:val="clear" w:color="auto" w:fill="FFFFFF"/>
        </w:rPr>
        <w:t>, Е. Ф</w:t>
      </w:r>
      <w:r>
        <w:rPr>
          <w:rFonts w:ascii="Times New Roman" w:eastAsia="sans-serif" w:hAnsi="Times New Roman" w:cs="Times New Roman"/>
          <w:i/>
          <w:iCs/>
          <w:color w:val="000000"/>
          <w:sz w:val="28"/>
          <w:szCs w:val="28"/>
          <w:shd w:val="clear" w:color="auto" w:fill="FFFFFF"/>
        </w:rPr>
        <w:t>. </w:t>
      </w:r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 Внешнеэкономическая </w:t>
      </w:r>
      <w:proofErr w:type="gramStart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деятельность :</w:t>
      </w:r>
      <w:proofErr w:type="gramEnd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 учебник и практикум для вузов / Е. Ф. </w:t>
      </w:r>
      <w:proofErr w:type="spellStart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Прокушев</w:t>
      </w:r>
      <w:proofErr w:type="spellEnd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, А. А. Костин ; под редакцией Е. Ф. </w:t>
      </w:r>
      <w:proofErr w:type="spellStart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Прокушева</w:t>
      </w:r>
      <w:proofErr w:type="spellEnd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. — 12-е</w:t>
      </w:r>
      <w:r w:rsidR="00216155"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 изд., </w:t>
      </w:r>
      <w:proofErr w:type="spellStart"/>
      <w:r w:rsidR="00216155"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перераб</w:t>
      </w:r>
      <w:proofErr w:type="spellEnd"/>
      <w:proofErr w:type="gramStart"/>
      <w:r w:rsidR="00216155"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.</w:t>
      </w:r>
      <w:proofErr w:type="gramEnd"/>
      <w:r w:rsidR="00216155"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 и доп. — Москва</w:t>
      </w:r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: </w:t>
      </w:r>
      <w:proofErr w:type="spellStart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, 2023. — </w:t>
      </w:r>
      <w:r w:rsidR="00216155"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479 с. — (Высшее образование)</w:t>
      </w:r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216155" w:rsidRPr="00216155"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 —</w:t>
      </w:r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 Образовательная платформа </w:t>
      </w:r>
      <w:proofErr w:type="spellStart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 [сайт]. — URL: </w:t>
      </w:r>
      <w:hyperlink r:id="rId21" w:tgtFrame="https://urait.ru/bcode/_blank" w:history="1">
        <w:r w:rsidRPr="00216155">
          <w:rPr>
            <w:rStyle w:val="a6"/>
            <w:rFonts w:ascii="Times New Roman" w:eastAsia="sans-serif" w:hAnsi="Times New Roman" w:cs="Times New Roman"/>
            <w:color w:val="486C97"/>
            <w:sz w:val="28"/>
            <w:szCs w:val="28"/>
            <w:shd w:val="clear" w:color="auto" w:fill="FFFFFF"/>
          </w:rPr>
          <w:t>https://urait.ru/bcode/532683</w:t>
        </w:r>
      </w:hyperlink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 (дата обращения: 22.08.2023).</w:t>
      </w:r>
      <w:r w:rsidR="00216155" w:rsidRPr="00216155"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 — </w:t>
      </w:r>
      <w:proofErr w:type="gramStart"/>
      <w:r w:rsidR="00216155" w:rsidRPr="00216155"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Текст :</w:t>
      </w:r>
      <w:proofErr w:type="gramEnd"/>
      <w:r w:rsidR="00216155" w:rsidRPr="00216155"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 электронный</w:t>
      </w:r>
    </w:p>
    <w:p w:rsidR="00271096" w:rsidRDefault="00DB0083" w:rsidP="00832C12">
      <w:pPr>
        <w:pStyle w:val="af8"/>
        <w:numPr>
          <w:ilvl w:val="0"/>
          <w:numId w:val="4"/>
        </w:numPr>
        <w:tabs>
          <w:tab w:val="left" w:pos="851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B5D17">
        <w:rPr>
          <w:rFonts w:ascii="Times New Roman" w:eastAsia="sans-serif" w:hAnsi="Times New Roman" w:cs="Times New Roman"/>
          <w:iCs/>
          <w:color w:val="000000"/>
          <w:sz w:val="28"/>
          <w:szCs w:val="28"/>
          <w:shd w:val="clear" w:color="auto" w:fill="FFFFFF"/>
        </w:rPr>
        <w:t>Симатова</w:t>
      </w:r>
      <w:proofErr w:type="spellEnd"/>
      <w:r w:rsidRPr="00EB5D17">
        <w:rPr>
          <w:rFonts w:ascii="Times New Roman" w:eastAsia="sans-serif" w:hAnsi="Times New Roman" w:cs="Times New Roman"/>
          <w:iCs/>
          <w:color w:val="000000"/>
          <w:sz w:val="28"/>
          <w:szCs w:val="28"/>
          <w:shd w:val="clear" w:color="auto" w:fill="FFFFFF"/>
        </w:rPr>
        <w:t>, Е. Л.</w:t>
      </w:r>
      <w:r>
        <w:rPr>
          <w:rFonts w:ascii="Times New Roman" w:eastAsia="sans-serif" w:hAnsi="Times New Roman" w:cs="Times New Roman"/>
          <w:i/>
          <w:iCs/>
          <w:color w:val="000000"/>
          <w:sz w:val="28"/>
          <w:szCs w:val="28"/>
          <w:shd w:val="clear" w:color="auto" w:fill="FFFFFF"/>
        </w:rPr>
        <w:t> </w:t>
      </w:r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 Международное частное право. Самые известные судебные </w:t>
      </w:r>
      <w:proofErr w:type="gramStart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споры :</w:t>
      </w:r>
      <w:proofErr w:type="gramEnd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 практическое пособие для вузов / Е. Л. </w:t>
      </w:r>
      <w:proofErr w:type="spellStart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Симатова</w:t>
      </w:r>
      <w:proofErr w:type="spellEnd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. — </w:t>
      </w:r>
      <w:proofErr w:type="gramStart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Москва :</w:t>
      </w:r>
      <w:proofErr w:type="gramEnd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 Издательство </w:t>
      </w:r>
      <w:proofErr w:type="spellStart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, 2023. — </w:t>
      </w:r>
      <w:r w:rsidR="00EB5D17"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124 с. — (Высшее образование)</w:t>
      </w:r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. —Образовательная платформа </w:t>
      </w:r>
      <w:proofErr w:type="spellStart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 [сайт]. — URL: </w:t>
      </w:r>
      <w:hyperlink r:id="rId22" w:tgtFrame="https://urait.ru/bcode/_blank" w:history="1">
        <w:r w:rsidRPr="00EB5D17">
          <w:rPr>
            <w:rStyle w:val="a6"/>
            <w:rFonts w:ascii="Times New Roman" w:eastAsia="sans-serif" w:hAnsi="Times New Roman" w:cs="Times New Roman"/>
            <w:color w:val="486C97"/>
            <w:sz w:val="28"/>
            <w:szCs w:val="28"/>
            <w:shd w:val="clear" w:color="auto" w:fill="FFFFFF"/>
          </w:rPr>
          <w:t>https://urait.ru/bcode/518874</w:t>
        </w:r>
      </w:hyperlink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 (дата обращения: 22.08.2023).</w:t>
      </w:r>
      <w:r w:rsidR="00EB5D17" w:rsidRPr="00EB5D17"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 — </w:t>
      </w:r>
      <w:proofErr w:type="gramStart"/>
      <w:r w:rsidR="00EB5D17" w:rsidRPr="00EB5D17"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Текст :</w:t>
      </w:r>
      <w:proofErr w:type="gramEnd"/>
      <w:r w:rsidR="00EB5D17" w:rsidRPr="00EB5D17"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 электронный</w:t>
      </w:r>
    </w:p>
    <w:p w:rsidR="00271096" w:rsidRDefault="008E1E77" w:rsidP="00832C12">
      <w:pPr>
        <w:pStyle w:val="af8"/>
        <w:numPr>
          <w:ilvl w:val="0"/>
          <w:numId w:val="4"/>
        </w:numPr>
        <w:tabs>
          <w:tab w:val="left" w:pos="851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Смирнов, Е. Н.</w:t>
      </w:r>
      <w:r w:rsidR="00DB0083">
        <w:rPr>
          <w:rFonts w:ascii="Times New Roman" w:hAnsi="Times New Roman"/>
          <w:sz w:val="28"/>
          <w:szCs w:val="28"/>
        </w:rPr>
        <w:t xml:space="preserve"> Экономические </w:t>
      </w:r>
      <w:proofErr w:type="spellStart"/>
      <w:proofErr w:type="gramStart"/>
      <w:r w:rsidR="00DB0083">
        <w:rPr>
          <w:rFonts w:ascii="Times New Roman" w:hAnsi="Times New Roman"/>
          <w:sz w:val="28"/>
          <w:szCs w:val="28"/>
        </w:rPr>
        <w:t>санкции:теория</w:t>
      </w:r>
      <w:proofErr w:type="spellEnd"/>
      <w:proofErr w:type="gramEnd"/>
      <w:r w:rsidR="00DB0083">
        <w:rPr>
          <w:rFonts w:ascii="Times New Roman" w:hAnsi="Times New Roman"/>
          <w:sz w:val="28"/>
          <w:szCs w:val="28"/>
        </w:rPr>
        <w:t xml:space="preserve"> и международная практика : монография / Е. Н. Смирнов. — </w:t>
      </w:r>
      <w:proofErr w:type="gramStart"/>
      <w:r w:rsidR="00DB0083">
        <w:rPr>
          <w:rFonts w:ascii="Times New Roman" w:hAnsi="Times New Roman"/>
          <w:sz w:val="28"/>
          <w:szCs w:val="28"/>
        </w:rPr>
        <w:t>Мо</w:t>
      </w:r>
      <w:r>
        <w:rPr>
          <w:rFonts w:ascii="Times New Roman" w:hAnsi="Times New Roman"/>
          <w:sz w:val="28"/>
          <w:szCs w:val="28"/>
        </w:rPr>
        <w:t>сква :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Русайнс</w:t>
      </w:r>
      <w:proofErr w:type="spellEnd"/>
      <w:r>
        <w:rPr>
          <w:rFonts w:ascii="Times New Roman" w:hAnsi="Times New Roman"/>
          <w:sz w:val="28"/>
          <w:szCs w:val="28"/>
        </w:rPr>
        <w:t>, 2022. — 326 с</w:t>
      </w:r>
      <w:r w:rsidR="00DB0083">
        <w:rPr>
          <w:rFonts w:ascii="Times New Roman" w:hAnsi="Times New Roman"/>
          <w:sz w:val="28"/>
          <w:szCs w:val="28"/>
        </w:rPr>
        <w:t xml:space="preserve">. </w:t>
      </w:r>
      <w:r w:rsidR="00DB0083" w:rsidRPr="00DB0083">
        <w:rPr>
          <w:rFonts w:ascii="Times New Roman" w:hAnsi="Times New Roman"/>
          <w:sz w:val="28"/>
          <w:szCs w:val="28"/>
        </w:rPr>
        <w:t xml:space="preserve">— ЭБС </w:t>
      </w:r>
      <w:r w:rsidR="00DB0083" w:rsidRPr="00DB0083">
        <w:rPr>
          <w:rFonts w:ascii="Times New Roman" w:hAnsi="Times New Roman"/>
          <w:sz w:val="28"/>
          <w:szCs w:val="28"/>
          <w:lang w:val="en-US"/>
        </w:rPr>
        <w:t>BOOK</w:t>
      </w:r>
      <w:r w:rsidR="00DB0083" w:rsidRPr="00DB0083">
        <w:rPr>
          <w:rFonts w:ascii="Times New Roman" w:hAnsi="Times New Roman"/>
          <w:sz w:val="28"/>
          <w:szCs w:val="28"/>
        </w:rPr>
        <w:t>.</w:t>
      </w:r>
      <w:proofErr w:type="spellStart"/>
      <w:r w:rsidR="00DB0083" w:rsidRPr="00DB0083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="00DB0083" w:rsidRPr="00DB0083">
        <w:rPr>
          <w:rFonts w:ascii="Times New Roman" w:hAnsi="Times New Roman"/>
          <w:sz w:val="28"/>
          <w:szCs w:val="28"/>
        </w:rPr>
        <w:t xml:space="preserve">. — </w:t>
      </w:r>
      <w:r w:rsidR="00DB0083">
        <w:rPr>
          <w:rFonts w:ascii="Times New Roman" w:hAnsi="Times New Roman"/>
          <w:sz w:val="28"/>
          <w:szCs w:val="28"/>
        </w:rPr>
        <w:t xml:space="preserve"> URL: </w:t>
      </w:r>
      <w:r w:rsidR="00DB0083" w:rsidRPr="008E1E77">
        <w:rPr>
          <w:rFonts w:ascii="Times New Roman" w:hAnsi="Times New Roman"/>
          <w:sz w:val="28"/>
          <w:szCs w:val="28"/>
          <w:u w:val="single"/>
        </w:rPr>
        <w:t>https://book.ru/book/944898</w:t>
      </w:r>
      <w:r w:rsidR="00DB0083">
        <w:rPr>
          <w:rFonts w:ascii="Times New Roman" w:hAnsi="Times New Roman"/>
          <w:sz w:val="28"/>
          <w:szCs w:val="28"/>
        </w:rPr>
        <w:t xml:space="preserve"> (дата обращения: 22.08.2023). — </w:t>
      </w:r>
      <w:proofErr w:type="gramStart"/>
      <w:r w:rsidR="00DB0083">
        <w:rPr>
          <w:rFonts w:ascii="Times New Roman" w:hAnsi="Times New Roman"/>
          <w:sz w:val="28"/>
          <w:szCs w:val="28"/>
        </w:rPr>
        <w:t>Текст :</w:t>
      </w:r>
      <w:proofErr w:type="gramEnd"/>
      <w:r w:rsidR="00DB0083">
        <w:rPr>
          <w:rFonts w:ascii="Times New Roman" w:hAnsi="Times New Roman"/>
          <w:sz w:val="28"/>
          <w:szCs w:val="28"/>
        </w:rPr>
        <w:t xml:space="preserve"> электронный.</w:t>
      </w:r>
    </w:p>
    <w:p w:rsidR="00271096" w:rsidRDefault="00DB0083" w:rsidP="00832C12">
      <w:pPr>
        <w:pStyle w:val="af8"/>
        <w:numPr>
          <w:ilvl w:val="0"/>
          <w:numId w:val="4"/>
        </w:numPr>
        <w:tabs>
          <w:tab w:val="left" w:pos="851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Стригунова</w:t>
      </w:r>
      <w:proofErr w:type="spellEnd"/>
      <w:r>
        <w:rPr>
          <w:rFonts w:ascii="Times New Roman" w:hAnsi="Times New Roman"/>
          <w:sz w:val="28"/>
          <w:szCs w:val="28"/>
        </w:rPr>
        <w:t xml:space="preserve">, Д. П., Проблемы применения принципа автономии воли сторон в правовом регулировании международных коммерческих </w:t>
      </w:r>
      <w:proofErr w:type="gramStart"/>
      <w:r>
        <w:rPr>
          <w:rFonts w:ascii="Times New Roman" w:hAnsi="Times New Roman"/>
          <w:sz w:val="28"/>
          <w:szCs w:val="28"/>
        </w:rPr>
        <w:t>договоров :</w:t>
      </w:r>
      <w:proofErr w:type="gramEnd"/>
      <w:r>
        <w:rPr>
          <w:rFonts w:ascii="Times New Roman" w:hAnsi="Times New Roman"/>
          <w:sz w:val="28"/>
          <w:szCs w:val="28"/>
        </w:rPr>
        <w:t xml:space="preserve"> монография / Д. П. </w:t>
      </w:r>
      <w:proofErr w:type="spellStart"/>
      <w:r>
        <w:rPr>
          <w:rFonts w:ascii="Times New Roman" w:hAnsi="Times New Roman"/>
          <w:sz w:val="28"/>
          <w:szCs w:val="28"/>
        </w:rPr>
        <w:t>Стригунова</w:t>
      </w:r>
      <w:proofErr w:type="spellEnd"/>
      <w:r>
        <w:rPr>
          <w:rFonts w:ascii="Times New Roman" w:hAnsi="Times New Roman"/>
          <w:sz w:val="28"/>
          <w:szCs w:val="28"/>
        </w:rPr>
        <w:t xml:space="preserve">. — </w:t>
      </w:r>
      <w:proofErr w:type="gramStart"/>
      <w:r>
        <w:rPr>
          <w:rFonts w:ascii="Times New Roman" w:hAnsi="Times New Roman"/>
          <w:sz w:val="28"/>
          <w:szCs w:val="28"/>
        </w:rPr>
        <w:t>Москва :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Русайнс</w:t>
      </w:r>
      <w:proofErr w:type="spellEnd"/>
      <w:r>
        <w:rPr>
          <w:rFonts w:ascii="Times New Roman" w:hAnsi="Times New Roman"/>
          <w:sz w:val="28"/>
          <w:szCs w:val="28"/>
        </w:rPr>
        <w:t xml:space="preserve">, 2021. — 140 </w:t>
      </w:r>
      <w:r w:rsidR="00793630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. </w:t>
      </w:r>
      <w:r w:rsidRPr="00DB0083">
        <w:rPr>
          <w:rFonts w:ascii="Times New Roman" w:hAnsi="Times New Roman"/>
          <w:sz w:val="28"/>
          <w:szCs w:val="28"/>
        </w:rPr>
        <w:t xml:space="preserve">— ЭБС </w:t>
      </w:r>
      <w:r w:rsidRPr="00DB0083">
        <w:rPr>
          <w:rFonts w:ascii="Times New Roman" w:hAnsi="Times New Roman"/>
          <w:sz w:val="28"/>
          <w:szCs w:val="28"/>
          <w:lang w:val="en-US"/>
        </w:rPr>
        <w:t>BOOK</w:t>
      </w:r>
      <w:r w:rsidRPr="00DB0083">
        <w:rPr>
          <w:rFonts w:ascii="Times New Roman" w:hAnsi="Times New Roman"/>
          <w:sz w:val="28"/>
          <w:szCs w:val="28"/>
        </w:rPr>
        <w:t>.</w:t>
      </w:r>
      <w:proofErr w:type="spellStart"/>
      <w:r w:rsidRPr="00DB0083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DB0083">
        <w:rPr>
          <w:rFonts w:ascii="Times New Roman" w:hAnsi="Times New Roman"/>
          <w:sz w:val="28"/>
          <w:szCs w:val="28"/>
        </w:rPr>
        <w:t xml:space="preserve">. — </w:t>
      </w:r>
      <w:r>
        <w:rPr>
          <w:rFonts w:ascii="Times New Roman" w:hAnsi="Times New Roman"/>
          <w:sz w:val="28"/>
          <w:szCs w:val="28"/>
        </w:rPr>
        <w:t xml:space="preserve"> URL: </w:t>
      </w:r>
      <w:r w:rsidRPr="00DB0083">
        <w:rPr>
          <w:rFonts w:ascii="Times New Roman" w:hAnsi="Times New Roman"/>
          <w:sz w:val="28"/>
          <w:szCs w:val="28"/>
          <w:u w:val="single"/>
        </w:rPr>
        <w:t>https://book.ru/book/940297</w:t>
      </w:r>
      <w:r>
        <w:rPr>
          <w:rFonts w:ascii="Times New Roman" w:hAnsi="Times New Roman"/>
          <w:sz w:val="28"/>
          <w:szCs w:val="28"/>
        </w:rPr>
        <w:t xml:space="preserve"> (дата обращения: 22.08.2023). — </w:t>
      </w:r>
      <w:proofErr w:type="gramStart"/>
      <w:r>
        <w:rPr>
          <w:rFonts w:ascii="Times New Roman" w:hAnsi="Times New Roman"/>
          <w:sz w:val="28"/>
          <w:szCs w:val="28"/>
        </w:rPr>
        <w:t>Текст :</w:t>
      </w:r>
      <w:proofErr w:type="gramEnd"/>
      <w:r>
        <w:rPr>
          <w:rFonts w:ascii="Times New Roman" w:hAnsi="Times New Roman"/>
          <w:sz w:val="28"/>
          <w:szCs w:val="28"/>
        </w:rPr>
        <w:t xml:space="preserve"> электронный.</w:t>
      </w:r>
    </w:p>
    <w:p w:rsidR="00271096" w:rsidRDefault="00DB0083" w:rsidP="00832C12">
      <w:pPr>
        <w:pStyle w:val="af8"/>
        <w:numPr>
          <w:ilvl w:val="0"/>
          <w:numId w:val="4"/>
        </w:numPr>
        <w:tabs>
          <w:tab w:val="left" w:pos="851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3630">
        <w:rPr>
          <w:rFonts w:ascii="Times New Roman" w:eastAsia="sans-serif" w:hAnsi="Times New Roman" w:cs="Times New Roman"/>
          <w:iCs/>
          <w:color w:val="000000"/>
          <w:sz w:val="28"/>
          <w:szCs w:val="28"/>
          <w:shd w:val="clear" w:color="auto" w:fill="FFFFFF"/>
        </w:rPr>
        <w:t>Сысоева, Г. Ф. </w:t>
      </w:r>
      <w:r w:rsidRPr="00793630"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 </w:t>
      </w:r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Анализ внешнеэкономической </w:t>
      </w:r>
      <w:proofErr w:type="gramStart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деятельности :</w:t>
      </w:r>
      <w:proofErr w:type="gramEnd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 учебник для вузов / Г. Ф. Сысоева, И. П. </w:t>
      </w:r>
      <w:proofErr w:type="spellStart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Малецкая</w:t>
      </w:r>
      <w:proofErr w:type="spellEnd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, Е. Б. </w:t>
      </w:r>
      <w:proofErr w:type="spellStart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Абдалова</w:t>
      </w:r>
      <w:proofErr w:type="spellEnd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 ; под редакцией Г. Ф. Сысоевой. — </w:t>
      </w:r>
      <w:proofErr w:type="gramStart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Москва :</w:t>
      </w:r>
      <w:proofErr w:type="gramEnd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, 2023. — </w:t>
      </w:r>
      <w:r w:rsidR="00793630"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110 с. — (Высшее образование)</w:t>
      </w:r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. —</w:t>
      </w:r>
      <w:r w:rsidR="00793630" w:rsidRPr="00793630"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Образовательная платформа </w:t>
      </w:r>
      <w:proofErr w:type="spellStart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 [сайт]. — URL: </w:t>
      </w:r>
      <w:hyperlink r:id="rId23" w:tgtFrame="https://urait.ru/bcode/_blank" w:history="1">
        <w:r w:rsidRPr="00793630">
          <w:rPr>
            <w:rStyle w:val="a6"/>
            <w:rFonts w:ascii="Times New Roman" w:eastAsia="sans-serif" w:hAnsi="Times New Roman" w:cs="Times New Roman"/>
            <w:color w:val="486C97"/>
            <w:sz w:val="28"/>
            <w:szCs w:val="28"/>
            <w:shd w:val="clear" w:color="auto" w:fill="FFFFFF"/>
          </w:rPr>
          <w:t>https://urait.ru/bcode/533074</w:t>
        </w:r>
      </w:hyperlink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 (дата обращения: 22.08.2023).</w:t>
      </w:r>
      <w:r w:rsidR="00793630" w:rsidRPr="00793630"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 — </w:t>
      </w:r>
      <w:proofErr w:type="gramStart"/>
      <w:r w:rsidR="00793630" w:rsidRPr="00793630"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Текст :</w:t>
      </w:r>
      <w:proofErr w:type="gramEnd"/>
      <w:r w:rsidR="00793630" w:rsidRPr="00793630"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 электронный</w:t>
      </w:r>
    </w:p>
    <w:p w:rsidR="00271096" w:rsidRPr="009D12FC" w:rsidRDefault="00DB0083" w:rsidP="00832C12">
      <w:pPr>
        <w:pStyle w:val="af8"/>
        <w:numPr>
          <w:ilvl w:val="0"/>
          <w:numId w:val="4"/>
        </w:numPr>
        <w:tabs>
          <w:tab w:val="left" w:pos="851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12FC">
        <w:rPr>
          <w:rFonts w:ascii="Times New Roman" w:eastAsia="Helvetica" w:hAnsi="Times New Roman" w:cs="Times New Roman"/>
          <w:color w:val="333333"/>
          <w:sz w:val="28"/>
          <w:szCs w:val="28"/>
          <w:shd w:val="clear" w:color="auto" w:fill="FFFFFF"/>
        </w:rPr>
        <w:t>Шахназаров</w:t>
      </w:r>
      <w:r w:rsidR="009D12FC">
        <w:rPr>
          <w:rFonts w:ascii="Times New Roman" w:eastAsia="Helvetica" w:hAnsi="Times New Roman" w:cs="Times New Roman"/>
          <w:color w:val="333333"/>
          <w:sz w:val="28"/>
          <w:szCs w:val="28"/>
          <w:shd w:val="clear" w:color="auto" w:fill="FFFFFF"/>
        </w:rPr>
        <w:t>,</w:t>
      </w:r>
      <w:r w:rsidRPr="009D12FC">
        <w:rPr>
          <w:rFonts w:ascii="Times New Roman" w:eastAsia="Helvetica" w:hAnsi="Times New Roman" w:cs="Times New Roman"/>
          <w:color w:val="333333"/>
          <w:sz w:val="28"/>
          <w:szCs w:val="28"/>
          <w:shd w:val="clear" w:color="auto" w:fill="FFFFFF"/>
        </w:rPr>
        <w:t xml:space="preserve"> Б. А. Международное право интеллектуальной </w:t>
      </w:r>
      <w:proofErr w:type="gramStart"/>
      <w:r w:rsidRPr="009D12FC">
        <w:rPr>
          <w:rFonts w:ascii="Times New Roman" w:eastAsia="Helvetica" w:hAnsi="Times New Roman" w:cs="Times New Roman"/>
          <w:color w:val="333333"/>
          <w:sz w:val="28"/>
          <w:szCs w:val="28"/>
          <w:shd w:val="clear" w:color="auto" w:fill="FFFFFF"/>
        </w:rPr>
        <w:t>собственности :</w:t>
      </w:r>
      <w:proofErr w:type="gramEnd"/>
      <w:r w:rsidRPr="009D12FC">
        <w:rPr>
          <w:rFonts w:ascii="Times New Roman" w:eastAsia="Helvetica" w:hAnsi="Times New Roman" w:cs="Times New Roman"/>
          <w:color w:val="333333"/>
          <w:sz w:val="28"/>
          <w:szCs w:val="28"/>
          <w:shd w:val="clear" w:color="auto" w:fill="FFFFFF"/>
        </w:rPr>
        <w:t xml:space="preserve"> учебник. — </w:t>
      </w:r>
      <w:proofErr w:type="gramStart"/>
      <w:r w:rsidRPr="009D12FC">
        <w:rPr>
          <w:rFonts w:ascii="Times New Roman" w:eastAsia="Helvetica" w:hAnsi="Times New Roman" w:cs="Times New Roman"/>
          <w:color w:val="333333"/>
          <w:sz w:val="28"/>
          <w:szCs w:val="28"/>
          <w:shd w:val="clear" w:color="auto" w:fill="FFFFFF"/>
        </w:rPr>
        <w:t>Москва :</w:t>
      </w:r>
      <w:proofErr w:type="gramEnd"/>
      <w:r w:rsidRPr="009D12FC">
        <w:rPr>
          <w:rFonts w:ascii="Times New Roman" w:eastAsia="Helvetica" w:hAnsi="Times New Roman" w:cs="Times New Roman"/>
          <w:color w:val="333333"/>
          <w:sz w:val="28"/>
          <w:szCs w:val="28"/>
          <w:shd w:val="clear" w:color="auto" w:fill="FFFFFF"/>
        </w:rPr>
        <w:t xml:space="preserve"> Проспект, 2022. — 216 с. </w:t>
      </w:r>
      <w:r w:rsidR="009D12FC" w:rsidRPr="009D12FC">
        <w:rPr>
          <w:rFonts w:ascii="Times New Roman" w:eastAsia="Helvetica" w:hAnsi="Times New Roman" w:cs="Times New Roman"/>
          <w:color w:val="333333"/>
          <w:sz w:val="28"/>
          <w:szCs w:val="28"/>
          <w:shd w:val="clear" w:color="auto" w:fill="FFFFFF"/>
        </w:rPr>
        <w:t>— ЭБС Проспект</w:t>
      </w:r>
      <w:r w:rsidRPr="009D12FC">
        <w:rPr>
          <w:rFonts w:ascii="Times New Roman" w:eastAsia="Helvetica" w:hAnsi="Times New Roman" w:cs="Times New Roman"/>
          <w:color w:val="333333"/>
          <w:sz w:val="28"/>
          <w:szCs w:val="28"/>
          <w:shd w:val="clear" w:color="auto" w:fill="FFFFFF"/>
        </w:rPr>
        <w:t xml:space="preserve"> URL: </w:t>
      </w:r>
      <w:hyperlink r:id="rId24" w:history="1">
        <w:r w:rsidRPr="009D12FC">
          <w:rPr>
            <w:rStyle w:val="a6"/>
            <w:rFonts w:ascii="Times New Roman" w:eastAsia="Helvetica" w:hAnsi="Times New Roman" w:cs="Times New Roman"/>
            <w:color w:val="7D6A22"/>
            <w:sz w:val="28"/>
            <w:szCs w:val="28"/>
            <w:shd w:val="clear" w:color="auto" w:fill="FFFFFF"/>
          </w:rPr>
          <w:t>http://ebs.prospekt.org/book/46023</w:t>
        </w:r>
      </w:hyperlink>
      <w:r w:rsidRPr="009D12FC">
        <w:rPr>
          <w:rFonts w:ascii="Times New Roman" w:eastAsia="Helvetica" w:hAnsi="Times New Roman" w:cs="Times New Roman"/>
          <w:color w:val="333333"/>
          <w:sz w:val="28"/>
          <w:szCs w:val="28"/>
          <w:shd w:val="clear" w:color="auto" w:fill="FFFFFF"/>
        </w:rPr>
        <w:t> (22.08.2023)</w:t>
      </w:r>
    </w:p>
    <w:p w:rsidR="00271096" w:rsidRDefault="00271096">
      <w:pPr>
        <w:pStyle w:val="af8"/>
        <w:tabs>
          <w:tab w:val="left" w:pos="851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271096" w:rsidRDefault="00DB0083">
      <w:pPr>
        <w:pStyle w:val="af8"/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</w:p>
    <w:p w:rsidR="00271096" w:rsidRDefault="00271096">
      <w:pPr>
        <w:pStyle w:val="af8"/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1096" w:rsidRDefault="00DB0083">
      <w:pPr>
        <w:pStyle w:val="af8"/>
        <w:numPr>
          <w:ilvl w:val="0"/>
          <w:numId w:val="5"/>
        </w:numPr>
        <w:tabs>
          <w:tab w:val="left" w:pos="851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Официальный сайт Российской газеты: </w:t>
      </w:r>
      <w:r>
        <w:rPr>
          <w:rFonts w:ascii="Times New Roman" w:hAnsi="Times New Roman" w:cs="Times New Roman"/>
          <w:sz w:val="28"/>
          <w:szCs w:val="28"/>
          <w:u w:val="single"/>
        </w:rPr>
        <w:t>http://www.rg.ru/</w:t>
      </w:r>
    </w:p>
    <w:p w:rsidR="00271096" w:rsidRDefault="00DB0083">
      <w:pPr>
        <w:pStyle w:val="af8"/>
        <w:numPr>
          <w:ilvl w:val="0"/>
          <w:numId w:val="5"/>
        </w:numPr>
        <w:tabs>
          <w:tab w:val="left" w:pos="851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Официальный сайт Собрания законодательства Российской Федерации: </w:t>
      </w:r>
      <w:r>
        <w:rPr>
          <w:rStyle w:val="a6"/>
          <w:rFonts w:ascii="Times New Roman" w:hAnsi="Times New Roman"/>
          <w:sz w:val="28"/>
          <w:szCs w:val="28"/>
        </w:rPr>
        <w:t>http://www.szrf.pravo.gov.ru/</w:t>
      </w:r>
    </w:p>
    <w:p w:rsidR="00271096" w:rsidRDefault="00DB0083">
      <w:pPr>
        <w:pStyle w:val="af8"/>
        <w:widowControl w:val="0"/>
        <w:numPr>
          <w:ilvl w:val="0"/>
          <w:numId w:val="5"/>
        </w:numPr>
        <w:autoSpaceDE w:val="0"/>
        <w:autoSpaceDN w:val="0"/>
        <w:spacing w:after="0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Библиотечно-информационный комплекс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(электронная библиотека, ресурсы на русском языке): </w:t>
      </w:r>
      <w:hyperlink r:id="rId25" w:history="1">
        <w:r>
          <w:rPr>
            <w:rStyle w:val="a6"/>
            <w:rFonts w:ascii="Times New Roman" w:hAnsi="Times New Roman" w:cs="Times New Roman"/>
            <w:sz w:val="28"/>
            <w:szCs w:val="28"/>
          </w:rPr>
          <w:t>http://www.library.fa.ru/res_mainres.asp?cat=rus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1096" w:rsidRDefault="00DB0083">
      <w:pPr>
        <w:pStyle w:val="af8"/>
        <w:widowControl w:val="0"/>
        <w:numPr>
          <w:ilvl w:val="0"/>
          <w:numId w:val="5"/>
        </w:numPr>
        <w:autoSpaceDE w:val="0"/>
        <w:autoSpaceDN w:val="0"/>
        <w:spacing w:after="0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Библиотечно-информационный комплекс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(электронная библиотека, ресурсы на иностранных языках): </w:t>
      </w:r>
      <w:hyperlink r:id="rId26" w:history="1">
        <w:r>
          <w:rPr>
            <w:rStyle w:val="a6"/>
            <w:rFonts w:ascii="Times New Roman" w:hAnsi="Times New Roman" w:cs="Times New Roman"/>
            <w:sz w:val="28"/>
            <w:szCs w:val="28"/>
          </w:rPr>
          <w:t>http://www.library.fa.ru/res_mainres.asp?cat=en</w:t>
        </w:r>
      </w:hyperlink>
    </w:p>
    <w:p w:rsidR="00271096" w:rsidRDefault="00DB0083">
      <w:pPr>
        <w:pStyle w:val="af8"/>
        <w:widowControl w:val="0"/>
        <w:numPr>
          <w:ilvl w:val="0"/>
          <w:numId w:val="5"/>
        </w:numPr>
        <w:autoSpaceDE w:val="0"/>
        <w:autoSpaceDN w:val="0"/>
        <w:spacing w:after="0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База данных «Цифровая библиотека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IPRsmart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hyperlink r:id="rId27" w:history="1">
        <w:r>
          <w:rPr>
            <w:rStyle w:val="a6"/>
            <w:rFonts w:ascii="Times New Roman" w:hAnsi="Times New Roman" w:cs="Times New Roman"/>
            <w:sz w:val="28"/>
            <w:szCs w:val="28"/>
          </w:rPr>
          <w:t>https://www.iprbookshop.ru/</w:t>
        </w:r>
      </w:hyperlink>
    </w:p>
    <w:p w:rsidR="00271096" w:rsidRPr="00D10E1A" w:rsidRDefault="00DB0083">
      <w:pPr>
        <w:pStyle w:val="af8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0E1A">
        <w:rPr>
          <w:rFonts w:ascii="Times New Roman" w:hAnsi="Times New Roman" w:cs="Times New Roman"/>
          <w:b/>
          <w:sz w:val="28"/>
          <w:szCs w:val="28"/>
        </w:rPr>
        <w:lastRenderedPageBreak/>
        <w:t>10. Методические указания для обучающихся по освоению дисциплины</w:t>
      </w:r>
    </w:p>
    <w:tbl>
      <w:tblPr>
        <w:tblW w:w="102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16"/>
        <w:gridCol w:w="4819"/>
      </w:tblGrid>
      <w:tr w:rsidR="00271096" w:rsidRPr="00862AE0">
        <w:tc>
          <w:tcPr>
            <w:tcW w:w="5416" w:type="dxa"/>
            <w:shd w:val="clear" w:color="auto" w:fill="auto"/>
          </w:tcPr>
          <w:p w:rsidR="00271096" w:rsidRPr="00862AE0" w:rsidRDefault="00DB00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2AE0">
              <w:rPr>
                <w:rFonts w:ascii="Times New Roman" w:hAnsi="Times New Roman" w:cs="Times New Roman"/>
                <w:sz w:val="24"/>
                <w:szCs w:val="24"/>
              </w:rPr>
              <w:t>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</w:t>
            </w:r>
          </w:p>
        </w:tc>
        <w:tc>
          <w:tcPr>
            <w:tcW w:w="4819" w:type="dxa"/>
            <w:shd w:val="clear" w:color="auto" w:fill="auto"/>
          </w:tcPr>
          <w:p w:rsidR="00271096" w:rsidRPr="00862AE0" w:rsidRDefault="000C57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8" w:history="1">
              <w:r w:rsidR="00DB0083" w:rsidRPr="00862AE0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Приказ №0557_о от 23.03.2017.pdf (fa.ru)</w:t>
              </w:r>
            </w:hyperlink>
          </w:p>
        </w:tc>
      </w:tr>
      <w:tr w:rsidR="00271096" w:rsidRPr="00862AE0">
        <w:tc>
          <w:tcPr>
            <w:tcW w:w="5416" w:type="dxa"/>
            <w:shd w:val="clear" w:color="auto" w:fill="auto"/>
          </w:tcPr>
          <w:p w:rsidR="00271096" w:rsidRPr="00862AE0" w:rsidRDefault="00DB00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2AE0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Положение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</w:t>
            </w:r>
          </w:p>
        </w:tc>
        <w:tc>
          <w:tcPr>
            <w:tcW w:w="4819" w:type="dxa"/>
            <w:shd w:val="clear" w:color="auto" w:fill="auto"/>
          </w:tcPr>
          <w:p w:rsidR="00271096" w:rsidRPr="00862AE0" w:rsidRDefault="000C57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9" w:history="1">
              <w:r w:rsidR="00DB0083" w:rsidRPr="00862AE0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Приказ № 1506_о от 27.06.2019.pdf (fa.ru)</w:t>
              </w:r>
            </w:hyperlink>
          </w:p>
        </w:tc>
      </w:tr>
      <w:tr w:rsidR="00271096" w:rsidRPr="00862AE0">
        <w:tc>
          <w:tcPr>
            <w:tcW w:w="5416" w:type="dxa"/>
            <w:shd w:val="clear" w:color="auto" w:fill="auto"/>
          </w:tcPr>
          <w:p w:rsidR="00271096" w:rsidRPr="00862AE0" w:rsidRDefault="00DB00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2AE0">
              <w:rPr>
                <w:rFonts w:ascii="Times New Roman" w:hAnsi="Times New Roman" w:cs="Times New Roman"/>
                <w:sz w:val="24"/>
                <w:szCs w:val="24"/>
              </w:rPr>
              <w:t>Об утверждении Регламента формирования и оформления документов текущего контроля успеваемости и промежуточной аттестации в Финансовом университете</w:t>
            </w:r>
          </w:p>
        </w:tc>
        <w:tc>
          <w:tcPr>
            <w:tcW w:w="4819" w:type="dxa"/>
            <w:shd w:val="clear" w:color="auto" w:fill="auto"/>
          </w:tcPr>
          <w:p w:rsidR="00271096" w:rsidRPr="00862AE0" w:rsidRDefault="000C57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0" w:anchor="search=%D0%9E%D0%B1%20%D1%83%D1%82%D0%B2%D0%B5%D1%80%D0%B6%D0%B4%D0%B5%D0%BD%D0%B8%D0%B8%20%D0%A0%D0%B5%D0%B3%D0%BB%D0%B0%D0%BC%D0%B5%D0%BD%D1%82%D0%B0%20%D1%84%D0%BE%D1%80%D0%BC%D0%B8%D1%80%D0%BE%D0%B2%D0%B0%D0%BD%D0%B8%D1%8F%20%D0%B8%20%D0%BE%D1%84%D0%B" w:history="1">
              <w:r w:rsidR="00DB0083" w:rsidRPr="00862AE0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Приказ №1597-о от 29.08.2018.pdf (fa.ru)</w:t>
              </w:r>
            </w:hyperlink>
          </w:p>
        </w:tc>
      </w:tr>
      <w:tr w:rsidR="00271096" w:rsidRPr="00862AE0">
        <w:tc>
          <w:tcPr>
            <w:tcW w:w="5416" w:type="dxa"/>
            <w:shd w:val="clear" w:color="auto" w:fill="auto"/>
          </w:tcPr>
          <w:p w:rsidR="00271096" w:rsidRPr="00862AE0" w:rsidRDefault="00DB00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2AE0">
              <w:rPr>
                <w:rFonts w:ascii="Times New Roman" w:hAnsi="Times New Roman" w:cs="Times New Roman"/>
                <w:sz w:val="24"/>
                <w:szCs w:val="24"/>
              </w:rPr>
              <w:t>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</w:t>
            </w:r>
          </w:p>
        </w:tc>
        <w:tc>
          <w:tcPr>
            <w:tcW w:w="4819" w:type="dxa"/>
            <w:shd w:val="clear" w:color="auto" w:fill="auto"/>
          </w:tcPr>
          <w:p w:rsidR="00271096" w:rsidRPr="00862AE0" w:rsidRDefault="000C57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1" w:history="1">
              <w:r w:rsidR="00DB0083" w:rsidRPr="00862AE0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Приказ № 1040_о от 11.05.2021.PDF (fa.ru)</w:t>
              </w:r>
            </w:hyperlink>
          </w:p>
        </w:tc>
      </w:tr>
      <w:tr w:rsidR="00271096" w:rsidRPr="00862AE0">
        <w:tc>
          <w:tcPr>
            <w:tcW w:w="5416" w:type="dxa"/>
            <w:shd w:val="clear" w:color="auto" w:fill="auto"/>
          </w:tcPr>
          <w:p w:rsidR="00271096" w:rsidRPr="00862AE0" w:rsidRDefault="00DB00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2AE0">
              <w:rPr>
                <w:rFonts w:ascii="Times New Roman" w:hAnsi="Times New Roman" w:cs="Times New Roman"/>
                <w:sz w:val="24"/>
                <w:szCs w:val="24"/>
              </w:rPr>
              <w:t>Об утверждении положения научно-исследовательской работе студентов, обучающихся по программам бакалавриата</w:t>
            </w:r>
          </w:p>
        </w:tc>
        <w:tc>
          <w:tcPr>
            <w:tcW w:w="4819" w:type="dxa"/>
            <w:shd w:val="clear" w:color="auto" w:fill="auto"/>
          </w:tcPr>
          <w:p w:rsidR="00271096" w:rsidRPr="00862AE0" w:rsidRDefault="000C57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2" w:history="1">
              <w:r w:rsidR="00DB0083" w:rsidRPr="00862AE0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Приказ №0786_о от 06.04.2018.pdf (fa.ru)</w:t>
              </w:r>
            </w:hyperlink>
          </w:p>
        </w:tc>
      </w:tr>
    </w:tbl>
    <w:p w:rsidR="00271096" w:rsidRDefault="00271096">
      <w:pPr>
        <w:pStyle w:val="af6"/>
        <w:spacing w:before="0" w:beforeAutospacing="0" w:after="0" w:afterAutospacing="0"/>
        <w:ind w:firstLine="567"/>
        <w:jc w:val="center"/>
        <w:rPr>
          <w:b/>
          <w:color w:val="000000"/>
          <w:sz w:val="28"/>
          <w:szCs w:val="28"/>
          <w:highlight w:val="yellow"/>
        </w:rPr>
      </w:pPr>
    </w:p>
    <w:p w:rsidR="00271096" w:rsidRDefault="00DB0083" w:rsidP="00862AE0">
      <w:pPr>
        <w:pStyle w:val="af6"/>
        <w:spacing w:before="0" w:beforeAutospacing="0" w:after="0" w:afterAutospacing="0"/>
        <w:ind w:left="-142" w:right="-285" w:firstLine="709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Методические рекомендации по выполнению контрольной работы</w:t>
      </w:r>
    </w:p>
    <w:p w:rsidR="00271096" w:rsidRDefault="00271096" w:rsidP="00862AE0">
      <w:pPr>
        <w:pStyle w:val="af6"/>
        <w:spacing w:before="0" w:beforeAutospacing="0" w:after="0" w:afterAutospacing="0"/>
        <w:ind w:left="-142" w:right="-285" w:firstLine="709"/>
        <w:jc w:val="center"/>
        <w:rPr>
          <w:b/>
          <w:color w:val="000000"/>
          <w:sz w:val="28"/>
          <w:szCs w:val="28"/>
        </w:rPr>
      </w:pPr>
    </w:p>
    <w:p w:rsidR="00271096" w:rsidRDefault="00DB0083" w:rsidP="00862AE0">
      <w:pPr>
        <w:pStyle w:val="af6"/>
        <w:spacing w:before="0" w:beforeAutospacing="0" w:after="0" w:afterAutospacing="0" w:line="276" w:lineRule="auto"/>
        <w:ind w:left="-142" w:right="-285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Учебная дисциплина «Международное торговое право» предусматривает в качестве формы текущего контроля выполнение контрольной работы. Контрольная работа представляет собой краткое изложение проблемы практического или теоретического характера с формулировкой определенных выводов по рассматриваемой теме. Избранная студентом проблема изучается и анализируется на основе одного или нескольких источников, с обязательным использованием судебной практики.</w:t>
      </w:r>
    </w:p>
    <w:p w:rsidR="00271096" w:rsidRDefault="00DB0083" w:rsidP="00862AE0">
      <w:pPr>
        <w:pStyle w:val="af6"/>
        <w:spacing w:before="0" w:beforeAutospacing="0" w:after="0" w:afterAutospacing="0" w:line="276" w:lineRule="auto"/>
        <w:ind w:left="-142" w:right="-285" w:firstLine="709"/>
        <w:jc w:val="both"/>
        <w:rPr>
          <w:sz w:val="28"/>
          <w:szCs w:val="28"/>
        </w:rPr>
      </w:pPr>
      <w:r>
        <w:rPr>
          <w:iCs/>
          <w:sz w:val="28"/>
          <w:szCs w:val="28"/>
        </w:rPr>
        <w:t>Целями</w:t>
      </w:r>
      <w:r>
        <w:rPr>
          <w:sz w:val="28"/>
          <w:szCs w:val="28"/>
        </w:rPr>
        <w:t xml:space="preserve"> выполнения домашнего творческого задания являются:</w:t>
      </w:r>
    </w:p>
    <w:p w:rsidR="00271096" w:rsidRDefault="00DB0083" w:rsidP="00862AE0">
      <w:pPr>
        <w:pStyle w:val="af6"/>
        <w:numPr>
          <w:ilvl w:val="0"/>
          <w:numId w:val="6"/>
        </w:numPr>
        <w:spacing w:before="0" w:beforeAutospacing="0" w:after="0" w:afterAutospacing="0" w:line="276" w:lineRule="auto"/>
        <w:ind w:left="-142" w:right="-285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развитие у студентов навыков выявления актуальных проблем современного законодательства;</w:t>
      </w:r>
    </w:p>
    <w:p w:rsidR="00271096" w:rsidRDefault="00DB0083" w:rsidP="00862AE0">
      <w:pPr>
        <w:pStyle w:val="af6"/>
        <w:numPr>
          <w:ilvl w:val="0"/>
          <w:numId w:val="6"/>
        </w:numPr>
        <w:spacing w:before="0" w:beforeAutospacing="0" w:after="0" w:afterAutospacing="0" w:line="276" w:lineRule="auto"/>
        <w:ind w:left="-142" w:right="-285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развитие навыков краткого изложения материала с выделением самых существенных моментов, необходимых для раскрытия сути проблемы;</w:t>
      </w:r>
    </w:p>
    <w:p w:rsidR="00271096" w:rsidRDefault="00DB0083" w:rsidP="00862AE0">
      <w:pPr>
        <w:pStyle w:val="af6"/>
        <w:numPr>
          <w:ilvl w:val="0"/>
          <w:numId w:val="6"/>
        </w:numPr>
        <w:spacing w:before="0" w:beforeAutospacing="0" w:after="0" w:afterAutospacing="0" w:line="276" w:lineRule="auto"/>
        <w:ind w:left="-142" w:right="-285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развитие навыков анализа изученного материала и формулирования собственных выводов по выбранному вопросу в письменной форме, научным, грамотным языком;</w:t>
      </w:r>
    </w:p>
    <w:p w:rsidR="00271096" w:rsidRDefault="00DB0083" w:rsidP="00862AE0">
      <w:pPr>
        <w:pStyle w:val="af6"/>
        <w:numPr>
          <w:ilvl w:val="0"/>
          <w:numId w:val="6"/>
        </w:numPr>
        <w:spacing w:before="0" w:beforeAutospacing="0" w:after="0" w:afterAutospacing="0" w:line="276" w:lineRule="auto"/>
        <w:ind w:left="-142" w:right="-285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развитие навыков использования правоприменительной практики в сфере международного торгового оборота.</w:t>
      </w:r>
    </w:p>
    <w:p w:rsidR="00271096" w:rsidRDefault="00DB0083" w:rsidP="00862AE0">
      <w:pPr>
        <w:pStyle w:val="af6"/>
        <w:spacing w:before="0" w:beforeAutospacing="0" w:after="0" w:afterAutospacing="0" w:line="276" w:lineRule="auto"/>
        <w:ind w:left="-142" w:right="-285" w:firstLine="709"/>
        <w:jc w:val="both"/>
        <w:rPr>
          <w:i/>
          <w:iCs/>
          <w:sz w:val="28"/>
          <w:szCs w:val="28"/>
        </w:rPr>
      </w:pPr>
      <w:r>
        <w:rPr>
          <w:iCs/>
          <w:sz w:val="28"/>
          <w:szCs w:val="28"/>
        </w:rPr>
        <w:t>Задачами выполнения</w:t>
      </w:r>
      <w:r>
        <w:rPr>
          <w:sz w:val="28"/>
          <w:szCs w:val="28"/>
        </w:rPr>
        <w:t xml:space="preserve"> контрольной работы являются</w:t>
      </w:r>
      <w:r>
        <w:rPr>
          <w:i/>
          <w:iCs/>
          <w:sz w:val="28"/>
          <w:szCs w:val="28"/>
        </w:rPr>
        <w:t xml:space="preserve">: </w:t>
      </w:r>
    </w:p>
    <w:p w:rsidR="00271096" w:rsidRDefault="00DB0083" w:rsidP="00862AE0">
      <w:pPr>
        <w:pStyle w:val="af6"/>
        <w:numPr>
          <w:ilvl w:val="0"/>
          <w:numId w:val="7"/>
        </w:numPr>
        <w:tabs>
          <w:tab w:val="clear" w:pos="720"/>
          <w:tab w:val="left" w:pos="180"/>
        </w:tabs>
        <w:spacing w:before="0" w:beforeAutospacing="0" w:after="0" w:afterAutospacing="0" w:line="276" w:lineRule="auto"/>
        <w:ind w:left="-142" w:right="-285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научить студента максимально верно передать мнения авторов, на основе работ которых студент пишет свое задание;</w:t>
      </w:r>
    </w:p>
    <w:p w:rsidR="00271096" w:rsidRDefault="00DB0083" w:rsidP="00862AE0">
      <w:pPr>
        <w:pStyle w:val="af6"/>
        <w:numPr>
          <w:ilvl w:val="0"/>
          <w:numId w:val="7"/>
        </w:numPr>
        <w:tabs>
          <w:tab w:val="clear" w:pos="720"/>
          <w:tab w:val="left" w:pos="180"/>
        </w:tabs>
        <w:spacing w:before="0" w:beforeAutospacing="0" w:after="0" w:afterAutospacing="0" w:line="276" w:lineRule="auto"/>
        <w:ind w:left="-142" w:right="-285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научить студента грамотно излагать свою позицию по анализируемой в задании проблеме;</w:t>
      </w:r>
    </w:p>
    <w:p w:rsidR="00271096" w:rsidRDefault="00DB0083" w:rsidP="00862AE0">
      <w:pPr>
        <w:pStyle w:val="af6"/>
        <w:numPr>
          <w:ilvl w:val="0"/>
          <w:numId w:val="7"/>
        </w:numPr>
        <w:tabs>
          <w:tab w:val="clear" w:pos="720"/>
          <w:tab w:val="left" w:pos="180"/>
        </w:tabs>
        <w:spacing w:before="0" w:beforeAutospacing="0" w:after="0" w:afterAutospacing="0" w:line="276" w:lineRule="auto"/>
        <w:ind w:left="-142" w:right="-285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подготовить студента к дальнейшей научно – исследовательской деятельности;</w:t>
      </w:r>
    </w:p>
    <w:p w:rsidR="00271096" w:rsidRDefault="00DB0083" w:rsidP="00862AE0">
      <w:pPr>
        <w:pStyle w:val="af6"/>
        <w:numPr>
          <w:ilvl w:val="0"/>
          <w:numId w:val="7"/>
        </w:numPr>
        <w:tabs>
          <w:tab w:val="clear" w:pos="720"/>
          <w:tab w:val="left" w:pos="180"/>
        </w:tabs>
        <w:spacing w:before="0" w:beforeAutospacing="0" w:after="0" w:afterAutospacing="0" w:line="276" w:lineRule="auto"/>
        <w:ind w:left="-142" w:right="-285" w:firstLine="709"/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>помочь студенту определиться с интересующей его темой, дальнейшее раскрытие которой возможно осуществить при написании дипломной работы;</w:t>
      </w:r>
    </w:p>
    <w:p w:rsidR="00271096" w:rsidRDefault="00DB0083" w:rsidP="00862AE0">
      <w:pPr>
        <w:pStyle w:val="af6"/>
        <w:numPr>
          <w:ilvl w:val="0"/>
          <w:numId w:val="7"/>
        </w:numPr>
        <w:tabs>
          <w:tab w:val="clear" w:pos="720"/>
          <w:tab w:val="left" w:pos="180"/>
        </w:tabs>
        <w:spacing w:before="0" w:beforeAutospacing="0" w:after="0" w:afterAutospacing="0" w:line="276" w:lineRule="auto"/>
        <w:ind w:left="-142" w:right="-285" w:firstLine="709"/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научить на основе использованного примера из судебной практики составлять комплект документов, необходимый для разрешения </w:t>
      </w:r>
      <w:proofErr w:type="gramStart"/>
      <w:r>
        <w:rPr>
          <w:sz w:val="28"/>
          <w:szCs w:val="28"/>
        </w:rPr>
        <w:t>спора</w:t>
      </w:r>
      <w:proofErr w:type="gramEnd"/>
      <w:r>
        <w:rPr>
          <w:sz w:val="28"/>
          <w:szCs w:val="28"/>
        </w:rPr>
        <w:t xml:space="preserve"> по существу.</w:t>
      </w:r>
    </w:p>
    <w:p w:rsidR="00271096" w:rsidRDefault="00DB0083" w:rsidP="00862AE0">
      <w:pPr>
        <w:pStyle w:val="af6"/>
        <w:spacing w:before="0" w:beforeAutospacing="0" w:after="0" w:afterAutospacing="0" w:line="276" w:lineRule="auto"/>
        <w:ind w:left="-142" w:right="-285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своей </w:t>
      </w:r>
      <w:r>
        <w:rPr>
          <w:iCs/>
          <w:sz w:val="28"/>
          <w:szCs w:val="28"/>
        </w:rPr>
        <w:t>структуре</w:t>
      </w:r>
      <w:r>
        <w:rPr>
          <w:sz w:val="28"/>
          <w:szCs w:val="28"/>
        </w:rPr>
        <w:t xml:space="preserve"> контрольная работа состоит из:</w:t>
      </w:r>
    </w:p>
    <w:p w:rsidR="00271096" w:rsidRDefault="00DB0083" w:rsidP="00862AE0">
      <w:pPr>
        <w:pStyle w:val="af6"/>
        <w:spacing w:before="0" w:beforeAutospacing="0" w:after="0" w:afterAutospacing="0" w:line="276" w:lineRule="auto"/>
        <w:ind w:left="-142" w:right="-285" w:firstLine="709"/>
        <w:jc w:val="both"/>
        <w:rPr>
          <w:i/>
          <w:iCs/>
          <w:sz w:val="28"/>
          <w:szCs w:val="28"/>
        </w:rPr>
      </w:pPr>
      <w:r>
        <w:rPr>
          <w:sz w:val="28"/>
          <w:szCs w:val="28"/>
        </w:rPr>
        <w:t>1.Титульного листа.</w:t>
      </w:r>
    </w:p>
    <w:p w:rsidR="00271096" w:rsidRDefault="00DB0083" w:rsidP="00862AE0">
      <w:pPr>
        <w:pStyle w:val="af6"/>
        <w:spacing w:before="0" w:beforeAutospacing="0" w:after="0" w:afterAutospacing="0" w:line="276" w:lineRule="auto"/>
        <w:ind w:left="-142" w:right="-285" w:firstLine="709"/>
        <w:jc w:val="both"/>
        <w:rPr>
          <w:sz w:val="28"/>
          <w:szCs w:val="28"/>
        </w:rPr>
      </w:pPr>
      <w:r>
        <w:rPr>
          <w:sz w:val="28"/>
          <w:szCs w:val="28"/>
        </w:rPr>
        <w:t>2.Введения, где студент формулирует проблему, подлежащую анализу и исследованию.</w:t>
      </w:r>
    </w:p>
    <w:p w:rsidR="00271096" w:rsidRDefault="00DB0083" w:rsidP="00862AE0">
      <w:pPr>
        <w:pStyle w:val="af6"/>
        <w:spacing w:before="0" w:beforeAutospacing="0" w:after="0" w:afterAutospacing="0" w:line="276" w:lineRule="auto"/>
        <w:ind w:left="-142" w:right="-285" w:firstLine="709"/>
        <w:jc w:val="both"/>
        <w:rPr>
          <w:sz w:val="28"/>
          <w:szCs w:val="28"/>
        </w:rPr>
      </w:pPr>
      <w:r>
        <w:rPr>
          <w:sz w:val="28"/>
          <w:szCs w:val="28"/>
        </w:rPr>
        <w:t>3.Основного текста, в котором последовательно раскрывается избранная тема. Основной текст не предполагает разделение на параграфы и главы. При необходимости текст может дополняться иллюстрациями, таблицами, графиками.</w:t>
      </w:r>
    </w:p>
    <w:p w:rsidR="00271096" w:rsidRDefault="00DB0083" w:rsidP="00862AE0">
      <w:pPr>
        <w:pStyle w:val="af6"/>
        <w:spacing w:before="0" w:beforeAutospacing="0" w:after="0" w:afterAutospacing="0" w:line="276" w:lineRule="auto"/>
        <w:ind w:left="-142" w:right="-285" w:firstLine="709"/>
        <w:jc w:val="both"/>
        <w:rPr>
          <w:sz w:val="28"/>
          <w:szCs w:val="28"/>
        </w:rPr>
      </w:pPr>
      <w:r>
        <w:rPr>
          <w:sz w:val="28"/>
          <w:szCs w:val="28"/>
        </w:rPr>
        <w:t>4.Заключения, где студент формулирует выводы, сделанные на основе основного текста.</w:t>
      </w:r>
    </w:p>
    <w:p w:rsidR="00271096" w:rsidRDefault="00DB0083" w:rsidP="00862AE0">
      <w:pPr>
        <w:pStyle w:val="af6"/>
        <w:spacing w:before="0" w:beforeAutospacing="0" w:after="0" w:afterAutospacing="0" w:line="276" w:lineRule="auto"/>
        <w:ind w:left="-142" w:right="-285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5.Списка использованной литературы. </w:t>
      </w:r>
    </w:p>
    <w:p w:rsidR="00271096" w:rsidRDefault="00DB0083" w:rsidP="00862AE0">
      <w:pPr>
        <w:pStyle w:val="af6"/>
        <w:spacing w:before="0" w:beforeAutospacing="0" w:after="0" w:afterAutospacing="0" w:line="276" w:lineRule="auto"/>
        <w:ind w:left="-142" w:right="-285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Объем контрольной работы составляет 8-10 страниц машинописного текста, но в любом случае не должен превышать 12 страниц. Интервал – 1,5, размер шрифта – 14, поля: </w:t>
      </w:r>
      <w:r>
        <w:rPr>
          <w:color w:val="000000"/>
          <w:sz w:val="28"/>
          <w:szCs w:val="28"/>
        </w:rPr>
        <w:t>левое — 3см, правое — 1,5 см, верхнее и нижнее — 1,5см</w:t>
      </w:r>
      <w:r>
        <w:rPr>
          <w:sz w:val="28"/>
          <w:szCs w:val="28"/>
        </w:rPr>
        <w:t xml:space="preserve">. Страницы должны быть пронумерованы. Абзацный отступ от начала строки равен 1,5 см. </w:t>
      </w:r>
    </w:p>
    <w:p w:rsidR="00271096" w:rsidRDefault="00DB0083" w:rsidP="00862AE0">
      <w:pPr>
        <w:pStyle w:val="af6"/>
        <w:spacing w:before="0" w:beforeAutospacing="0" w:after="0" w:afterAutospacing="0" w:line="276" w:lineRule="auto"/>
        <w:ind w:left="-142" w:right="-285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Контрольная работа выполняется студентом в сроки, устанавливаемые преподавателем, и сдается преподавателю, ведущему дисциплину. </w:t>
      </w:r>
    </w:p>
    <w:p w:rsidR="00271096" w:rsidRDefault="00DB0083" w:rsidP="00862AE0">
      <w:pPr>
        <w:pStyle w:val="af6"/>
        <w:spacing w:before="0" w:beforeAutospacing="0" w:after="0" w:afterAutospacing="0" w:line="276" w:lineRule="auto"/>
        <w:ind w:left="-142" w:right="-285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результатам проверки студенту выставляется соответствующее количество баллов, которое входит в общее количество баллов студента, набранных им в течение семестра. При оценке контрольной работы учитываются соответствие содержания выбранной теме, четкость структуры работы, умение работать с научной литературой и судебной практикой, умение ставить проблему и анализировать ее, умение логически мыслить, владение профессиональной терминологией, грамотность оформления, творческий подход автора к рассмотрению выбранной научной проблемы.</w:t>
      </w:r>
    </w:p>
    <w:p w:rsidR="00862AE0" w:rsidRDefault="00862AE0" w:rsidP="00862AE0">
      <w:pPr>
        <w:pStyle w:val="af6"/>
        <w:spacing w:before="0" w:beforeAutospacing="0" w:after="0" w:afterAutospacing="0" w:line="276" w:lineRule="auto"/>
        <w:ind w:left="-142" w:right="-285" w:firstLine="709"/>
        <w:jc w:val="both"/>
        <w:rPr>
          <w:sz w:val="28"/>
          <w:szCs w:val="28"/>
        </w:rPr>
      </w:pPr>
    </w:p>
    <w:p w:rsidR="00271096" w:rsidRDefault="00271096">
      <w:pPr>
        <w:pStyle w:val="af6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271096" w:rsidRDefault="00DB0083">
      <w:pPr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_Toc22833140"/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1"/>
    </w:p>
    <w:p w:rsidR="00271096" w:rsidRDefault="00271096">
      <w:pPr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1096" w:rsidRDefault="00DB0083">
      <w:pPr>
        <w:keepNext/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  <w:bookmarkStart w:id="2" w:name="_Toc531614950"/>
      <w:bookmarkStart w:id="3" w:name="_Toc531686467"/>
      <w:r>
        <w:rPr>
          <w:rFonts w:ascii="Times New Roman" w:hAnsi="Times New Roman" w:cs="Times New Roman"/>
          <w:b/>
          <w:bCs/>
          <w:kern w:val="32"/>
          <w:sz w:val="28"/>
          <w:szCs w:val="28"/>
        </w:rPr>
        <w:t>11. 1. Комплект лицензионного программного обеспечения:</w:t>
      </w:r>
      <w:bookmarkEnd w:id="2"/>
      <w:bookmarkEnd w:id="3"/>
    </w:p>
    <w:p w:rsidR="00271096" w:rsidRDefault="00DB0083">
      <w:pPr>
        <w:keepNext/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bCs/>
          <w:kern w:val="32"/>
          <w:sz w:val="28"/>
          <w:szCs w:val="28"/>
        </w:rPr>
      </w:pPr>
      <w:bookmarkStart w:id="4" w:name="_Toc531686468"/>
      <w:bookmarkStart w:id="5" w:name="_Toc531614951"/>
      <w:r>
        <w:rPr>
          <w:rFonts w:ascii="Times New Roman" w:hAnsi="Times New Roman" w:cs="Times New Roman"/>
          <w:bCs/>
          <w:kern w:val="32"/>
          <w:sz w:val="28"/>
          <w:szCs w:val="28"/>
        </w:rPr>
        <w:t xml:space="preserve">1. </w:t>
      </w:r>
      <w:bookmarkEnd w:id="4"/>
      <w:bookmarkEnd w:id="5"/>
      <w:r>
        <w:rPr>
          <w:rFonts w:ascii="Times New Roman" w:hAnsi="Times New Roman" w:cs="Times New Roman"/>
          <w:bCs/>
          <w:kern w:val="32"/>
          <w:sz w:val="28"/>
          <w:szCs w:val="28"/>
          <w:lang w:val="en-US"/>
        </w:rPr>
        <w:t>Windows</w:t>
      </w:r>
    </w:p>
    <w:p w:rsidR="00271096" w:rsidRDefault="00DB0083">
      <w:pPr>
        <w:keepNext/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bCs/>
          <w:kern w:val="32"/>
          <w:sz w:val="28"/>
          <w:szCs w:val="28"/>
        </w:rPr>
      </w:pPr>
      <w:bookmarkStart w:id="6" w:name="_Toc531686469"/>
      <w:bookmarkStart w:id="7" w:name="_Toc531614952"/>
      <w:r>
        <w:rPr>
          <w:rFonts w:ascii="Times New Roman" w:hAnsi="Times New Roman" w:cs="Times New Roman"/>
          <w:bCs/>
          <w:kern w:val="32"/>
          <w:sz w:val="28"/>
          <w:szCs w:val="28"/>
        </w:rPr>
        <w:t xml:space="preserve">2. Антивирус </w:t>
      </w:r>
      <w:bookmarkEnd w:id="6"/>
      <w:bookmarkEnd w:id="7"/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en-US"/>
        </w:rPr>
        <w:t>Kaspersky</w:t>
      </w:r>
    </w:p>
    <w:p w:rsidR="00271096" w:rsidRDefault="00271096">
      <w:pPr>
        <w:keepNext/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bCs/>
          <w:kern w:val="32"/>
          <w:sz w:val="28"/>
          <w:szCs w:val="28"/>
        </w:rPr>
      </w:pPr>
    </w:p>
    <w:p w:rsidR="00271096" w:rsidRDefault="00DB0083">
      <w:pPr>
        <w:keepNext/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bCs/>
          <w:kern w:val="32"/>
          <w:sz w:val="28"/>
          <w:szCs w:val="28"/>
        </w:rPr>
      </w:pPr>
      <w:bookmarkStart w:id="8" w:name="_Toc531686470"/>
      <w:bookmarkStart w:id="9" w:name="_Toc531614953"/>
      <w:r>
        <w:rPr>
          <w:rFonts w:ascii="Times New Roman" w:hAnsi="Times New Roman" w:cs="Times New Roman"/>
          <w:b/>
          <w:bCs/>
          <w:kern w:val="32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8"/>
      <w:bookmarkEnd w:id="9"/>
    </w:p>
    <w:p w:rsidR="00271096" w:rsidRDefault="00DB008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 Информационно-правовая система «Гарант»</w:t>
      </w:r>
    </w:p>
    <w:p w:rsidR="00271096" w:rsidRDefault="00DB008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 Информационно-правовая система «Консультант Плюс»</w:t>
      </w:r>
    </w:p>
    <w:p w:rsidR="00271096" w:rsidRDefault="00DB008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 Система комплексного раскрытия информации «СКРИН» -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http</w:t>
      </w:r>
      <w:r>
        <w:rPr>
          <w:rFonts w:ascii="Times New Roman" w:hAnsi="Times New Roman" w:cs="Times New Roman"/>
          <w:bCs/>
          <w:sz w:val="28"/>
          <w:szCs w:val="28"/>
        </w:rPr>
        <w:t>://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www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/>
        </w:rPr>
        <w:t>skrin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/</w:t>
      </w:r>
    </w:p>
    <w:p w:rsidR="00271096" w:rsidRDefault="00DB0083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4.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Официальный интернет-портал правовой информации </w:t>
      </w:r>
      <w:hyperlink r:id="rId33" w:history="1">
        <w:r>
          <w:rPr>
            <w:rFonts w:ascii="Times New Roman" w:hAnsi="Times New Roman" w:cs="Times New Roman"/>
            <w:color w:val="0563C1" w:themeColor="hyperlink"/>
            <w:sz w:val="28"/>
            <w:szCs w:val="28"/>
            <w:u w:val="single"/>
          </w:rPr>
          <w:t>http://www.pravo.gov.ru</w:t>
        </w:r>
      </w:hyperlink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271096" w:rsidRDefault="00271096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1096" w:rsidRDefault="00DB008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11.3. Сертифицированные программные и аппаратные средства защиты информации- </w:t>
      </w:r>
      <w:r>
        <w:rPr>
          <w:rFonts w:ascii="Times New Roman" w:hAnsi="Times New Roman" w:cs="Times New Roman"/>
          <w:bCs/>
          <w:sz w:val="28"/>
          <w:szCs w:val="28"/>
        </w:rPr>
        <w:t xml:space="preserve"> не используются</w:t>
      </w:r>
    </w:p>
    <w:p w:rsidR="00271096" w:rsidRDefault="00271096">
      <w:pPr>
        <w:spacing w:after="0" w:line="240" w:lineRule="auto"/>
        <w:ind w:right="-1" w:firstLine="709"/>
        <w:contextualSpacing/>
        <w:jc w:val="both"/>
        <w:rPr>
          <w:b/>
          <w:sz w:val="28"/>
        </w:rPr>
      </w:pPr>
    </w:p>
    <w:p w:rsidR="00271096" w:rsidRDefault="00DB0083">
      <w:pPr>
        <w:spacing w:after="0" w:line="240" w:lineRule="auto"/>
        <w:ind w:right="-1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</w:p>
    <w:p w:rsidR="00271096" w:rsidRDefault="00DB0083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Реализация дисциплины </w:t>
      </w:r>
      <w:r>
        <w:rPr>
          <w:rFonts w:ascii="Times New Roman" w:hAnsi="Times New Roman" w:cs="Times New Roman"/>
          <w:bCs/>
          <w:sz w:val="28"/>
          <w:szCs w:val="28"/>
        </w:rPr>
        <w:t>«Международное торговое право»,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обеспечивается доступом каждого студента к библиотечным фондам и базам данных способствующих осуществлению научно-исследовательской деятельности, наличием методических пособий и рекомендаций по всему курсу, по всем видам занятий.</w:t>
      </w:r>
    </w:p>
    <w:p w:rsidR="00271096" w:rsidRDefault="00DB0083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Материально-технические условия проведения лекционных занятий:</w:t>
      </w:r>
      <w:r>
        <w:rPr>
          <w:rFonts w:ascii="Times New Roman" w:hAnsi="Times New Roman" w:cs="Times New Roman"/>
          <w:sz w:val="28"/>
          <w:szCs w:val="28"/>
        </w:rPr>
        <w:t xml:space="preserve"> - аудитории, оснащенные компьютерами на платформе </w:t>
      </w:r>
      <w:proofErr w:type="spellStart"/>
      <w:r>
        <w:rPr>
          <w:rFonts w:ascii="Times New Roman" w:hAnsi="Times New Roman" w:cs="Times New Roman"/>
          <w:sz w:val="28"/>
          <w:szCs w:val="28"/>
        </w:rPr>
        <w:t>Intel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проекторами. </w:t>
      </w:r>
    </w:p>
    <w:p w:rsidR="00271096" w:rsidRDefault="00DB0083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Материально-технические условия проведения практических занятий</w:t>
      </w:r>
      <w:r>
        <w:rPr>
          <w:rFonts w:ascii="Times New Roman" w:hAnsi="Times New Roman" w:cs="Times New Roman"/>
          <w:sz w:val="28"/>
          <w:szCs w:val="28"/>
        </w:rPr>
        <w:t xml:space="preserve"> - компьютерные классы, оснащенные персональными компьютерами (компьютер, проектор, экран) на платформе </w:t>
      </w:r>
      <w:proofErr w:type="spellStart"/>
      <w:r>
        <w:rPr>
          <w:rFonts w:ascii="Times New Roman" w:hAnsi="Times New Roman" w:cs="Times New Roman"/>
          <w:sz w:val="28"/>
          <w:szCs w:val="28"/>
        </w:rPr>
        <w:t>Intel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(AMD или аналогичной), выделенными серверами на платформе </w:t>
      </w:r>
      <w:proofErr w:type="spellStart"/>
      <w:r>
        <w:rPr>
          <w:rFonts w:ascii="Times New Roman" w:hAnsi="Times New Roman" w:cs="Times New Roman"/>
          <w:sz w:val="28"/>
          <w:szCs w:val="28"/>
        </w:rPr>
        <w:t>Intel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(AMD), объединенные в локальную сеть университета и имеющие доступ к глобальной сети Интернет оборудованных проектором. Презентационная техника.</w:t>
      </w:r>
    </w:p>
    <w:p w:rsidR="00271096" w:rsidRDefault="00DB0083">
      <w:pPr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Материально-техническое обеспечение научно-исследовательской работы:</w:t>
      </w:r>
      <w:r>
        <w:rPr>
          <w:rFonts w:ascii="Times New Roman" w:hAnsi="Times New Roman" w:cs="Times New Roman"/>
          <w:sz w:val="28"/>
          <w:szCs w:val="28"/>
        </w:rPr>
        <w:t xml:space="preserve"> - читальные залы библиотеки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оборудованные компьютерами. </w:t>
      </w:r>
    </w:p>
    <w:p w:rsidR="00271096" w:rsidRDefault="00DB0083">
      <w:pPr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читальных залов библиотеки предоставляется доступ к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Научной электронной библиотеке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eLIBRARY.RU ,</w:t>
      </w:r>
      <w:proofErr w:type="gramEnd"/>
      <w:r>
        <w:rPr>
          <w:rFonts w:ascii="Times New Roman" w:eastAsia="Calibri" w:hAnsi="Times New Roman" w:cs="Times New Roman"/>
          <w:b/>
          <w:bCs/>
          <w:color w:val="000000"/>
          <w:kern w:val="32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Электронной библиотеке диссертаций Российской государственной библиотеки и т.д.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1096" w:rsidRDefault="00DB0083">
      <w:pPr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Кроме того, для подготовки студентов БИК предоставляет:</w:t>
      </w:r>
    </w:p>
    <w:p w:rsidR="00271096" w:rsidRDefault="000C57A5">
      <w:pPr>
        <w:numPr>
          <w:ilvl w:val="0"/>
          <w:numId w:val="8"/>
        </w:numPr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34" w:history="1">
        <w:r w:rsidR="00DB0083">
          <w:rPr>
            <w:rFonts w:ascii="Times New Roman" w:hAnsi="Times New Roman" w:cs="Times New Roman"/>
            <w:color w:val="000000"/>
            <w:sz w:val="28"/>
            <w:szCs w:val="28"/>
          </w:rPr>
          <w:t xml:space="preserve">Электронная библиотека </w:t>
        </w:r>
        <w:proofErr w:type="spellStart"/>
        <w:r w:rsidR="00DB0083">
          <w:rPr>
            <w:rFonts w:ascii="Times New Roman" w:hAnsi="Times New Roman" w:cs="Times New Roman"/>
            <w:color w:val="000000"/>
            <w:sz w:val="28"/>
            <w:szCs w:val="28"/>
          </w:rPr>
          <w:t>Финуниверситета</w:t>
        </w:r>
        <w:proofErr w:type="spellEnd"/>
      </w:hyperlink>
    </w:p>
    <w:p w:rsidR="00271096" w:rsidRDefault="00DB0083">
      <w:pPr>
        <w:numPr>
          <w:ilvl w:val="0"/>
          <w:numId w:val="8"/>
        </w:numPr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Электронные ресурсы по подписке</w:t>
      </w:r>
    </w:p>
    <w:p w:rsidR="00271096" w:rsidRDefault="000C57A5">
      <w:pPr>
        <w:numPr>
          <w:ilvl w:val="1"/>
          <w:numId w:val="8"/>
        </w:numPr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35" w:history="1">
        <w:r w:rsidR="00DB0083">
          <w:rPr>
            <w:rFonts w:ascii="Times New Roman" w:hAnsi="Times New Roman" w:cs="Times New Roman"/>
            <w:color w:val="000000"/>
            <w:sz w:val="28"/>
            <w:szCs w:val="28"/>
          </w:rPr>
          <w:t>Ресурсы на иностранных языках</w:t>
        </w:r>
      </w:hyperlink>
    </w:p>
    <w:p w:rsidR="00271096" w:rsidRDefault="000C57A5">
      <w:pPr>
        <w:numPr>
          <w:ilvl w:val="1"/>
          <w:numId w:val="8"/>
        </w:numPr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36" w:history="1">
        <w:r w:rsidR="00DB0083">
          <w:rPr>
            <w:rFonts w:ascii="Times New Roman" w:hAnsi="Times New Roman" w:cs="Times New Roman"/>
            <w:color w:val="000000"/>
            <w:sz w:val="28"/>
            <w:szCs w:val="28"/>
          </w:rPr>
          <w:t>Ресурсы на русском языке</w:t>
        </w:r>
      </w:hyperlink>
    </w:p>
    <w:p w:rsidR="00271096" w:rsidRDefault="000C57A5">
      <w:pPr>
        <w:numPr>
          <w:ilvl w:val="1"/>
          <w:numId w:val="8"/>
        </w:numPr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37" w:history="1">
        <w:r w:rsidR="00DB0083">
          <w:rPr>
            <w:rFonts w:ascii="Times New Roman" w:hAnsi="Times New Roman" w:cs="Times New Roman"/>
            <w:color w:val="000000"/>
            <w:sz w:val="28"/>
            <w:szCs w:val="28"/>
          </w:rPr>
          <w:t>Электронные газеты и журналы</w:t>
        </w:r>
      </w:hyperlink>
    </w:p>
    <w:p w:rsidR="00271096" w:rsidRDefault="000C57A5">
      <w:pPr>
        <w:numPr>
          <w:ilvl w:val="1"/>
          <w:numId w:val="8"/>
        </w:numPr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38" w:history="1">
        <w:r w:rsidR="00DB0083">
          <w:rPr>
            <w:rFonts w:ascii="Times New Roman" w:hAnsi="Times New Roman" w:cs="Times New Roman"/>
            <w:color w:val="000000"/>
            <w:sz w:val="28"/>
            <w:szCs w:val="28"/>
          </w:rPr>
          <w:t>Электронные книги</w:t>
        </w:r>
      </w:hyperlink>
    </w:p>
    <w:p w:rsidR="00271096" w:rsidRDefault="000C57A5">
      <w:pPr>
        <w:numPr>
          <w:ilvl w:val="1"/>
          <w:numId w:val="8"/>
        </w:numPr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39" w:history="1">
        <w:r w:rsidR="00DB0083">
          <w:rPr>
            <w:rFonts w:ascii="Times New Roman" w:hAnsi="Times New Roman" w:cs="Times New Roman"/>
            <w:color w:val="000000"/>
            <w:sz w:val="28"/>
            <w:szCs w:val="28"/>
          </w:rPr>
          <w:t>Электронно-библиотечные системы</w:t>
        </w:r>
      </w:hyperlink>
    </w:p>
    <w:p w:rsidR="00271096" w:rsidRDefault="000C57A5">
      <w:pPr>
        <w:numPr>
          <w:ilvl w:val="1"/>
          <w:numId w:val="8"/>
        </w:numPr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40" w:history="1">
        <w:r w:rsidR="00DB0083">
          <w:rPr>
            <w:rFonts w:ascii="Times New Roman" w:hAnsi="Times New Roman" w:cs="Times New Roman"/>
            <w:color w:val="000000"/>
            <w:sz w:val="28"/>
            <w:szCs w:val="28"/>
          </w:rPr>
          <w:t>Диссертации</w:t>
        </w:r>
      </w:hyperlink>
    </w:p>
    <w:p w:rsidR="00271096" w:rsidRDefault="000C57A5">
      <w:pPr>
        <w:numPr>
          <w:ilvl w:val="1"/>
          <w:numId w:val="8"/>
        </w:numPr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41" w:history="1">
        <w:r w:rsidR="00DB0083">
          <w:rPr>
            <w:rFonts w:ascii="Times New Roman" w:hAnsi="Times New Roman" w:cs="Times New Roman"/>
            <w:color w:val="000000"/>
            <w:sz w:val="28"/>
            <w:szCs w:val="28"/>
          </w:rPr>
          <w:t>Словари и энциклопедии</w:t>
        </w:r>
      </w:hyperlink>
    </w:p>
    <w:p w:rsidR="00271096" w:rsidRDefault="000C57A5">
      <w:pPr>
        <w:numPr>
          <w:ilvl w:val="1"/>
          <w:numId w:val="8"/>
        </w:numPr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42" w:history="1">
        <w:r w:rsidR="00DB0083">
          <w:rPr>
            <w:rFonts w:ascii="Times New Roman" w:hAnsi="Times New Roman" w:cs="Times New Roman"/>
            <w:color w:val="000000"/>
            <w:sz w:val="28"/>
            <w:szCs w:val="28"/>
          </w:rPr>
          <w:t>Справочно-правовые системы</w:t>
        </w:r>
      </w:hyperlink>
    </w:p>
    <w:p w:rsidR="00271096" w:rsidRDefault="000C57A5">
      <w:pPr>
        <w:numPr>
          <w:ilvl w:val="1"/>
          <w:numId w:val="8"/>
        </w:numPr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43" w:history="1">
        <w:r w:rsidR="00DB0083">
          <w:rPr>
            <w:rFonts w:ascii="Times New Roman" w:hAnsi="Times New Roman" w:cs="Times New Roman"/>
            <w:color w:val="000000"/>
            <w:sz w:val="28"/>
            <w:szCs w:val="28"/>
          </w:rPr>
          <w:t>Ресурсы открытого доступа</w:t>
        </w:r>
      </w:hyperlink>
    </w:p>
    <w:p w:rsidR="00271096" w:rsidRDefault="000C57A5">
      <w:pPr>
        <w:numPr>
          <w:ilvl w:val="0"/>
          <w:numId w:val="8"/>
        </w:numPr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44" w:history="1">
        <w:r w:rsidR="00DB0083">
          <w:rPr>
            <w:rFonts w:ascii="Times New Roman" w:hAnsi="Times New Roman" w:cs="Times New Roman"/>
            <w:color w:val="000000"/>
            <w:sz w:val="28"/>
            <w:szCs w:val="28"/>
          </w:rPr>
          <w:t>Электронный каталог</w:t>
        </w:r>
      </w:hyperlink>
    </w:p>
    <w:p w:rsidR="00271096" w:rsidRDefault="000C57A5">
      <w:pPr>
        <w:numPr>
          <w:ilvl w:val="0"/>
          <w:numId w:val="8"/>
        </w:numPr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45" w:history="1">
        <w:r w:rsidR="00DB0083">
          <w:rPr>
            <w:rFonts w:ascii="Times New Roman" w:hAnsi="Times New Roman" w:cs="Times New Roman"/>
            <w:color w:val="000000"/>
            <w:sz w:val="28"/>
            <w:szCs w:val="28"/>
          </w:rPr>
          <w:t>Периодические издания Университета в электронном виде</w:t>
        </w:r>
      </w:hyperlink>
    </w:p>
    <w:p w:rsidR="00271096" w:rsidRDefault="00271096">
      <w:pPr>
        <w:ind w:right="-1"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1096" w:rsidRDefault="00271096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271096">
      <w:footerReference w:type="default" r:id="rId46"/>
      <w:footerReference w:type="first" r:id="rId47"/>
      <w:pgSz w:w="11906" w:h="16838"/>
      <w:pgMar w:top="1134" w:right="1134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57A5" w:rsidRDefault="000C57A5">
      <w:pPr>
        <w:spacing w:line="240" w:lineRule="auto"/>
      </w:pPr>
      <w:r>
        <w:separator/>
      </w:r>
    </w:p>
  </w:endnote>
  <w:endnote w:type="continuationSeparator" w:id="0">
    <w:p w:rsidR="000C57A5" w:rsidRDefault="000C57A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ans-serif">
    <w:altName w:val="Segoe Print"/>
    <w:charset w:val="00"/>
    <w:family w:val="auto"/>
    <w:pitch w:val="default"/>
  </w:font>
  <w:font w:name="Helvetica">
    <w:panose1 w:val="020B0604020202020204"/>
    <w:charset w:val="00"/>
    <w:family w:val="auto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75484793"/>
      <w:docPartObj>
        <w:docPartGallery w:val="AutoText"/>
      </w:docPartObj>
    </w:sdtPr>
    <w:sdtContent>
      <w:p w:rsidR="000C57A5" w:rsidRDefault="000C57A5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1BD2">
          <w:rPr>
            <w:noProof/>
          </w:rPr>
          <w:t>9</w:t>
        </w:r>
        <w:r>
          <w:fldChar w:fldCharType="end"/>
        </w:r>
      </w:p>
    </w:sdtContent>
  </w:sdt>
  <w:p w:rsidR="000C57A5" w:rsidRDefault="000C57A5">
    <w:pPr>
      <w:pStyle w:val="af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20720506"/>
      <w:docPartObj>
        <w:docPartGallery w:val="AutoText"/>
      </w:docPartObj>
    </w:sdtPr>
    <w:sdtContent>
      <w:p w:rsidR="000C57A5" w:rsidRDefault="000C57A5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1BD2">
          <w:rPr>
            <w:noProof/>
          </w:rPr>
          <w:t>1</w:t>
        </w:r>
        <w:r>
          <w:fldChar w:fldCharType="end"/>
        </w:r>
      </w:p>
    </w:sdtContent>
  </w:sdt>
  <w:p w:rsidR="000C57A5" w:rsidRDefault="000C57A5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57A5" w:rsidRDefault="000C57A5">
      <w:pPr>
        <w:spacing w:after="0"/>
      </w:pPr>
      <w:r>
        <w:separator/>
      </w:r>
    </w:p>
  </w:footnote>
  <w:footnote w:type="continuationSeparator" w:id="0">
    <w:p w:rsidR="000C57A5" w:rsidRDefault="000C57A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44EAD"/>
    <w:multiLevelType w:val="multilevel"/>
    <w:tmpl w:val="06244EA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6C5203"/>
    <w:multiLevelType w:val="multilevel"/>
    <w:tmpl w:val="0F6C5203"/>
    <w:lvl w:ilvl="0">
      <w:start w:val="1"/>
      <w:numFmt w:val="bullet"/>
      <w:lvlText w:val=""/>
      <w:lvlJc w:val="left"/>
      <w:pPr>
        <w:ind w:left="12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5C2625F"/>
    <w:multiLevelType w:val="multilevel"/>
    <w:tmpl w:val="15C2625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8BB7516"/>
    <w:multiLevelType w:val="multilevel"/>
    <w:tmpl w:val="48BB75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113555"/>
    <w:multiLevelType w:val="multilevel"/>
    <w:tmpl w:val="4E113555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CA330C7"/>
    <w:multiLevelType w:val="multilevel"/>
    <w:tmpl w:val="5CA330C7"/>
    <w:lvl w:ilvl="0">
      <w:start w:val="1"/>
      <w:numFmt w:val="bullet"/>
      <w:pStyle w:val="a"/>
      <w:lvlText w:val="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680B427E"/>
    <w:multiLevelType w:val="multilevel"/>
    <w:tmpl w:val="680B427E"/>
    <w:lvl w:ilvl="0"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732F1EC7"/>
    <w:multiLevelType w:val="multilevel"/>
    <w:tmpl w:val="732F1EC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3"/>
  </w:num>
  <w:num w:numId="5">
    <w:abstractNumId w:val="7"/>
  </w:num>
  <w:num w:numId="6">
    <w:abstractNumId w:val="1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1572"/>
    <w:rsid w:val="000002F5"/>
    <w:rsid w:val="00000A34"/>
    <w:rsid w:val="000059C5"/>
    <w:rsid w:val="0001216C"/>
    <w:rsid w:val="00015362"/>
    <w:rsid w:val="0001654C"/>
    <w:rsid w:val="00017074"/>
    <w:rsid w:val="000170BA"/>
    <w:rsid w:val="00020986"/>
    <w:rsid w:val="00022754"/>
    <w:rsid w:val="00025BD7"/>
    <w:rsid w:val="00026664"/>
    <w:rsid w:val="00030B0E"/>
    <w:rsid w:val="0003671B"/>
    <w:rsid w:val="0004572A"/>
    <w:rsid w:val="00052018"/>
    <w:rsid w:val="00052C9E"/>
    <w:rsid w:val="0005401B"/>
    <w:rsid w:val="00056040"/>
    <w:rsid w:val="00071EF9"/>
    <w:rsid w:val="000823D1"/>
    <w:rsid w:val="0008383B"/>
    <w:rsid w:val="00087793"/>
    <w:rsid w:val="000937AF"/>
    <w:rsid w:val="000949DA"/>
    <w:rsid w:val="00095105"/>
    <w:rsid w:val="000967CA"/>
    <w:rsid w:val="000A2621"/>
    <w:rsid w:val="000A29A6"/>
    <w:rsid w:val="000A481E"/>
    <w:rsid w:val="000A5AA4"/>
    <w:rsid w:val="000A6183"/>
    <w:rsid w:val="000B208E"/>
    <w:rsid w:val="000B50D0"/>
    <w:rsid w:val="000B5377"/>
    <w:rsid w:val="000B5924"/>
    <w:rsid w:val="000B5DA7"/>
    <w:rsid w:val="000B738A"/>
    <w:rsid w:val="000C4C41"/>
    <w:rsid w:val="000C57A5"/>
    <w:rsid w:val="000D2A0C"/>
    <w:rsid w:val="000D43B7"/>
    <w:rsid w:val="000E10D7"/>
    <w:rsid w:val="000E770D"/>
    <w:rsid w:val="000E7EDD"/>
    <w:rsid w:val="000F421E"/>
    <w:rsid w:val="000F696E"/>
    <w:rsid w:val="000F7AF1"/>
    <w:rsid w:val="000F7CCB"/>
    <w:rsid w:val="00106ADF"/>
    <w:rsid w:val="001079A1"/>
    <w:rsid w:val="0011532F"/>
    <w:rsid w:val="00115DBE"/>
    <w:rsid w:val="001224AB"/>
    <w:rsid w:val="00125D76"/>
    <w:rsid w:val="00133C2C"/>
    <w:rsid w:val="001348F6"/>
    <w:rsid w:val="00134F4E"/>
    <w:rsid w:val="001424E0"/>
    <w:rsid w:val="00146BDA"/>
    <w:rsid w:val="00146FE0"/>
    <w:rsid w:val="001474C8"/>
    <w:rsid w:val="00150CDB"/>
    <w:rsid w:val="00152CFD"/>
    <w:rsid w:val="001565FA"/>
    <w:rsid w:val="00160BC8"/>
    <w:rsid w:val="00161B5C"/>
    <w:rsid w:val="001631D9"/>
    <w:rsid w:val="001650B2"/>
    <w:rsid w:val="00165EB2"/>
    <w:rsid w:val="001660AE"/>
    <w:rsid w:val="0016617B"/>
    <w:rsid w:val="001705E9"/>
    <w:rsid w:val="0017063E"/>
    <w:rsid w:val="00173478"/>
    <w:rsid w:val="001755C9"/>
    <w:rsid w:val="001869EA"/>
    <w:rsid w:val="001906A6"/>
    <w:rsid w:val="00193E97"/>
    <w:rsid w:val="00196976"/>
    <w:rsid w:val="00197808"/>
    <w:rsid w:val="001A0B04"/>
    <w:rsid w:val="001A1008"/>
    <w:rsid w:val="001A47F5"/>
    <w:rsid w:val="001A4C9B"/>
    <w:rsid w:val="001A4DC8"/>
    <w:rsid w:val="001A4E62"/>
    <w:rsid w:val="001A52F9"/>
    <w:rsid w:val="001A60BA"/>
    <w:rsid w:val="001B0482"/>
    <w:rsid w:val="001C5D6C"/>
    <w:rsid w:val="001C6E0A"/>
    <w:rsid w:val="001D0E53"/>
    <w:rsid w:val="001D5A86"/>
    <w:rsid w:val="001D5BCA"/>
    <w:rsid w:val="001D6077"/>
    <w:rsid w:val="001D7E68"/>
    <w:rsid w:val="001E1DDB"/>
    <w:rsid w:val="001E3F68"/>
    <w:rsid w:val="001F2D34"/>
    <w:rsid w:val="001F4037"/>
    <w:rsid w:val="001F4B49"/>
    <w:rsid w:val="00200A61"/>
    <w:rsid w:val="00202A38"/>
    <w:rsid w:val="00216155"/>
    <w:rsid w:val="002167DF"/>
    <w:rsid w:val="00217451"/>
    <w:rsid w:val="00221BBA"/>
    <w:rsid w:val="00223B67"/>
    <w:rsid w:val="0022522E"/>
    <w:rsid w:val="00225B47"/>
    <w:rsid w:val="00241E76"/>
    <w:rsid w:val="00243883"/>
    <w:rsid w:val="002440C0"/>
    <w:rsid w:val="00252F27"/>
    <w:rsid w:val="00254FE1"/>
    <w:rsid w:val="00256B41"/>
    <w:rsid w:val="00264F45"/>
    <w:rsid w:val="00271096"/>
    <w:rsid w:val="00271104"/>
    <w:rsid w:val="002721CA"/>
    <w:rsid w:val="002736B0"/>
    <w:rsid w:val="002822AD"/>
    <w:rsid w:val="002860A6"/>
    <w:rsid w:val="00286606"/>
    <w:rsid w:val="0029082F"/>
    <w:rsid w:val="0029596D"/>
    <w:rsid w:val="00295FAD"/>
    <w:rsid w:val="00295FAE"/>
    <w:rsid w:val="0029629A"/>
    <w:rsid w:val="002A23F6"/>
    <w:rsid w:val="002B483D"/>
    <w:rsid w:val="002C04E8"/>
    <w:rsid w:val="002C0BA9"/>
    <w:rsid w:val="002C2025"/>
    <w:rsid w:val="002C3C5D"/>
    <w:rsid w:val="002C3FB2"/>
    <w:rsid w:val="002D07A4"/>
    <w:rsid w:val="002D2319"/>
    <w:rsid w:val="002D232F"/>
    <w:rsid w:val="002D2C42"/>
    <w:rsid w:val="002D31EA"/>
    <w:rsid w:val="002D6F84"/>
    <w:rsid w:val="002E1324"/>
    <w:rsid w:val="002E1DE4"/>
    <w:rsid w:val="002E28D8"/>
    <w:rsid w:val="002E3283"/>
    <w:rsid w:val="002E5861"/>
    <w:rsid w:val="002F1ADA"/>
    <w:rsid w:val="002F4908"/>
    <w:rsid w:val="0030043E"/>
    <w:rsid w:val="00302B38"/>
    <w:rsid w:val="003139B8"/>
    <w:rsid w:val="00315AE1"/>
    <w:rsid w:val="00322978"/>
    <w:rsid w:val="00323AD6"/>
    <w:rsid w:val="00325923"/>
    <w:rsid w:val="00330FE4"/>
    <w:rsid w:val="00337F3F"/>
    <w:rsid w:val="0034414C"/>
    <w:rsid w:val="00346777"/>
    <w:rsid w:val="00346FF9"/>
    <w:rsid w:val="0035312F"/>
    <w:rsid w:val="00357D56"/>
    <w:rsid w:val="00360A0F"/>
    <w:rsid w:val="00366527"/>
    <w:rsid w:val="0036686C"/>
    <w:rsid w:val="00367064"/>
    <w:rsid w:val="00373D60"/>
    <w:rsid w:val="00380E5C"/>
    <w:rsid w:val="00384084"/>
    <w:rsid w:val="00384AF9"/>
    <w:rsid w:val="00392647"/>
    <w:rsid w:val="00394165"/>
    <w:rsid w:val="003959C2"/>
    <w:rsid w:val="003A3795"/>
    <w:rsid w:val="003B00DA"/>
    <w:rsid w:val="003B20ED"/>
    <w:rsid w:val="003B3C36"/>
    <w:rsid w:val="003B45C1"/>
    <w:rsid w:val="003C15B3"/>
    <w:rsid w:val="003C218C"/>
    <w:rsid w:val="003C4CDB"/>
    <w:rsid w:val="003C762B"/>
    <w:rsid w:val="003D5A23"/>
    <w:rsid w:val="003E2B8A"/>
    <w:rsid w:val="003E4136"/>
    <w:rsid w:val="003E4DA5"/>
    <w:rsid w:val="003F14EF"/>
    <w:rsid w:val="003F2595"/>
    <w:rsid w:val="003F3066"/>
    <w:rsid w:val="003F326D"/>
    <w:rsid w:val="0041545A"/>
    <w:rsid w:val="004201E1"/>
    <w:rsid w:val="004232B9"/>
    <w:rsid w:val="00425F05"/>
    <w:rsid w:val="00426669"/>
    <w:rsid w:val="00434B84"/>
    <w:rsid w:val="00436A6E"/>
    <w:rsid w:val="00444D2A"/>
    <w:rsid w:val="004467F0"/>
    <w:rsid w:val="00450B5C"/>
    <w:rsid w:val="00452586"/>
    <w:rsid w:val="00452AC0"/>
    <w:rsid w:val="00454288"/>
    <w:rsid w:val="00462ED8"/>
    <w:rsid w:val="00465BD6"/>
    <w:rsid w:val="004667DA"/>
    <w:rsid w:val="00470ADA"/>
    <w:rsid w:val="00471964"/>
    <w:rsid w:val="00473EEC"/>
    <w:rsid w:val="00474890"/>
    <w:rsid w:val="00474C8F"/>
    <w:rsid w:val="00477E02"/>
    <w:rsid w:val="00490B0E"/>
    <w:rsid w:val="004972B1"/>
    <w:rsid w:val="004A1A3A"/>
    <w:rsid w:val="004A3ED1"/>
    <w:rsid w:val="004B0D6D"/>
    <w:rsid w:val="004B2A5E"/>
    <w:rsid w:val="004B3EBB"/>
    <w:rsid w:val="004B4B83"/>
    <w:rsid w:val="004B4FC9"/>
    <w:rsid w:val="004B6956"/>
    <w:rsid w:val="004C25D5"/>
    <w:rsid w:val="004C6005"/>
    <w:rsid w:val="004D3AD4"/>
    <w:rsid w:val="004E559B"/>
    <w:rsid w:val="004E5E6D"/>
    <w:rsid w:val="004E6865"/>
    <w:rsid w:val="004F5D4A"/>
    <w:rsid w:val="00500A5A"/>
    <w:rsid w:val="00512E5D"/>
    <w:rsid w:val="0051690D"/>
    <w:rsid w:val="00516E28"/>
    <w:rsid w:val="00520AAA"/>
    <w:rsid w:val="00521DEA"/>
    <w:rsid w:val="005231F4"/>
    <w:rsid w:val="005245FF"/>
    <w:rsid w:val="00526FBB"/>
    <w:rsid w:val="00527485"/>
    <w:rsid w:val="00531307"/>
    <w:rsid w:val="00536766"/>
    <w:rsid w:val="00541754"/>
    <w:rsid w:val="00544DB8"/>
    <w:rsid w:val="00550AE4"/>
    <w:rsid w:val="00561704"/>
    <w:rsid w:val="00561951"/>
    <w:rsid w:val="00562994"/>
    <w:rsid w:val="00563C6E"/>
    <w:rsid w:val="00564BC9"/>
    <w:rsid w:val="0056517C"/>
    <w:rsid w:val="00565989"/>
    <w:rsid w:val="00565C9F"/>
    <w:rsid w:val="00565DA3"/>
    <w:rsid w:val="0056774E"/>
    <w:rsid w:val="0057336A"/>
    <w:rsid w:val="00574631"/>
    <w:rsid w:val="00575116"/>
    <w:rsid w:val="0058534E"/>
    <w:rsid w:val="00594A38"/>
    <w:rsid w:val="005955B4"/>
    <w:rsid w:val="0059706B"/>
    <w:rsid w:val="005974EF"/>
    <w:rsid w:val="00597ACC"/>
    <w:rsid w:val="005A1CBF"/>
    <w:rsid w:val="005B2151"/>
    <w:rsid w:val="005B2334"/>
    <w:rsid w:val="005B31E9"/>
    <w:rsid w:val="005B47F2"/>
    <w:rsid w:val="005B49E9"/>
    <w:rsid w:val="005C06BA"/>
    <w:rsid w:val="005C0A93"/>
    <w:rsid w:val="005C156B"/>
    <w:rsid w:val="005C42C8"/>
    <w:rsid w:val="005C6BC4"/>
    <w:rsid w:val="005D195D"/>
    <w:rsid w:val="005D5A86"/>
    <w:rsid w:val="005D6E01"/>
    <w:rsid w:val="005E1CDF"/>
    <w:rsid w:val="005E3C85"/>
    <w:rsid w:val="005E6118"/>
    <w:rsid w:val="005F0703"/>
    <w:rsid w:val="005F379B"/>
    <w:rsid w:val="005F37C2"/>
    <w:rsid w:val="005F5307"/>
    <w:rsid w:val="005F5378"/>
    <w:rsid w:val="005F7BB1"/>
    <w:rsid w:val="0060679E"/>
    <w:rsid w:val="006118EC"/>
    <w:rsid w:val="00612AE5"/>
    <w:rsid w:val="00616568"/>
    <w:rsid w:val="00626C49"/>
    <w:rsid w:val="00640CA2"/>
    <w:rsid w:val="0064113C"/>
    <w:rsid w:val="006428B9"/>
    <w:rsid w:val="00650667"/>
    <w:rsid w:val="00652FA6"/>
    <w:rsid w:val="006555B9"/>
    <w:rsid w:val="006570D2"/>
    <w:rsid w:val="006572A6"/>
    <w:rsid w:val="006632C5"/>
    <w:rsid w:val="00672336"/>
    <w:rsid w:val="00677655"/>
    <w:rsid w:val="006834AD"/>
    <w:rsid w:val="00683610"/>
    <w:rsid w:val="00686691"/>
    <w:rsid w:val="00687BAC"/>
    <w:rsid w:val="00695C47"/>
    <w:rsid w:val="006960C4"/>
    <w:rsid w:val="00696A83"/>
    <w:rsid w:val="006A11EE"/>
    <w:rsid w:val="006A4358"/>
    <w:rsid w:val="006A56CD"/>
    <w:rsid w:val="006A5C72"/>
    <w:rsid w:val="006A6315"/>
    <w:rsid w:val="006B54B5"/>
    <w:rsid w:val="006B72BF"/>
    <w:rsid w:val="006C2293"/>
    <w:rsid w:val="006C6994"/>
    <w:rsid w:val="006C7862"/>
    <w:rsid w:val="006C7FA1"/>
    <w:rsid w:val="006D002C"/>
    <w:rsid w:val="006D1797"/>
    <w:rsid w:val="006D469D"/>
    <w:rsid w:val="006E0385"/>
    <w:rsid w:val="006E38D8"/>
    <w:rsid w:val="006E3CBB"/>
    <w:rsid w:val="006E633A"/>
    <w:rsid w:val="006F018D"/>
    <w:rsid w:val="006F1DF0"/>
    <w:rsid w:val="006F2299"/>
    <w:rsid w:val="006F623B"/>
    <w:rsid w:val="006F7963"/>
    <w:rsid w:val="007021EF"/>
    <w:rsid w:val="007060CA"/>
    <w:rsid w:val="0070770D"/>
    <w:rsid w:val="00710793"/>
    <w:rsid w:val="00715415"/>
    <w:rsid w:val="00716256"/>
    <w:rsid w:val="007165FE"/>
    <w:rsid w:val="00721E05"/>
    <w:rsid w:val="007224A7"/>
    <w:rsid w:val="00723EE9"/>
    <w:rsid w:val="0072508B"/>
    <w:rsid w:val="00727533"/>
    <w:rsid w:val="00735095"/>
    <w:rsid w:val="00737406"/>
    <w:rsid w:val="00743C5C"/>
    <w:rsid w:val="00743F96"/>
    <w:rsid w:val="007471BE"/>
    <w:rsid w:val="007513CA"/>
    <w:rsid w:val="00752DB6"/>
    <w:rsid w:val="00756F4F"/>
    <w:rsid w:val="00757937"/>
    <w:rsid w:val="00760E50"/>
    <w:rsid w:val="00761518"/>
    <w:rsid w:val="00762BDB"/>
    <w:rsid w:val="007652B7"/>
    <w:rsid w:val="007664D2"/>
    <w:rsid w:val="00771B6C"/>
    <w:rsid w:val="0077340D"/>
    <w:rsid w:val="00774990"/>
    <w:rsid w:val="007753CB"/>
    <w:rsid w:val="00777610"/>
    <w:rsid w:val="00783375"/>
    <w:rsid w:val="00786CF9"/>
    <w:rsid w:val="00793630"/>
    <w:rsid w:val="00795683"/>
    <w:rsid w:val="007A12D1"/>
    <w:rsid w:val="007A1AD5"/>
    <w:rsid w:val="007A2074"/>
    <w:rsid w:val="007B599C"/>
    <w:rsid w:val="007C003D"/>
    <w:rsid w:val="007C5F45"/>
    <w:rsid w:val="007D042D"/>
    <w:rsid w:val="007D3AB6"/>
    <w:rsid w:val="007D6A5B"/>
    <w:rsid w:val="007E2926"/>
    <w:rsid w:val="007E4500"/>
    <w:rsid w:val="007F3701"/>
    <w:rsid w:val="007F3C7C"/>
    <w:rsid w:val="007F601B"/>
    <w:rsid w:val="007F6A0D"/>
    <w:rsid w:val="00805310"/>
    <w:rsid w:val="008058F5"/>
    <w:rsid w:val="008136CC"/>
    <w:rsid w:val="00813A5D"/>
    <w:rsid w:val="00820FD4"/>
    <w:rsid w:val="0082179E"/>
    <w:rsid w:val="0082373B"/>
    <w:rsid w:val="008241BB"/>
    <w:rsid w:val="0082453F"/>
    <w:rsid w:val="00825094"/>
    <w:rsid w:val="00827006"/>
    <w:rsid w:val="00832C12"/>
    <w:rsid w:val="00835D8A"/>
    <w:rsid w:val="00840F6D"/>
    <w:rsid w:val="00841DFA"/>
    <w:rsid w:val="00845198"/>
    <w:rsid w:val="0084587D"/>
    <w:rsid w:val="00846591"/>
    <w:rsid w:val="008529A7"/>
    <w:rsid w:val="00862AE0"/>
    <w:rsid w:val="00864DAF"/>
    <w:rsid w:val="0088039F"/>
    <w:rsid w:val="0088124B"/>
    <w:rsid w:val="00884827"/>
    <w:rsid w:val="008878DD"/>
    <w:rsid w:val="008931E5"/>
    <w:rsid w:val="00895DA9"/>
    <w:rsid w:val="00896368"/>
    <w:rsid w:val="008A398A"/>
    <w:rsid w:val="008A3C48"/>
    <w:rsid w:val="008A5CEE"/>
    <w:rsid w:val="008B16BE"/>
    <w:rsid w:val="008B1C0B"/>
    <w:rsid w:val="008B6C70"/>
    <w:rsid w:val="008B6FB6"/>
    <w:rsid w:val="008B7767"/>
    <w:rsid w:val="008D5F25"/>
    <w:rsid w:val="008D78E1"/>
    <w:rsid w:val="008E1E77"/>
    <w:rsid w:val="008E360D"/>
    <w:rsid w:val="008E5090"/>
    <w:rsid w:val="008E7FC3"/>
    <w:rsid w:val="00900AF5"/>
    <w:rsid w:val="00905C78"/>
    <w:rsid w:val="00911F33"/>
    <w:rsid w:val="009164D4"/>
    <w:rsid w:val="00917FAE"/>
    <w:rsid w:val="0092199C"/>
    <w:rsid w:val="009233D7"/>
    <w:rsid w:val="00923D0C"/>
    <w:rsid w:val="0092605D"/>
    <w:rsid w:val="00927760"/>
    <w:rsid w:val="00931402"/>
    <w:rsid w:val="00932F93"/>
    <w:rsid w:val="00933CD7"/>
    <w:rsid w:val="009348D0"/>
    <w:rsid w:val="0093786B"/>
    <w:rsid w:val="0094292E"/>
    <w:rsid w:val="00944C21"/>
    <w:rsid w:val="00945033"/>
    <w:rsid w:val="00947017"/>
    <w:rsid w:val="00954527"/>
    <w:rsid w:val="00954DD1"/>
    <w:rsid w:val="00955D7E"/>
    <w:rsid w:val="009679E4"/>
    <w:rsid w:val="00974F3F"/>
    <w:rsid w:val="009775BB"/>
    <w:rsid w:val="009778CA"/>
    <w:rsid w:val="009806B4"/>
    <w:rsid w:val="00980C94"/>
    <w:rsid w:val="0098594C"/>
    <w:rsid w:val="009906C7"/>
    <w:rsid w:val="009909A5"/>
    <w:rsid w:val="00991D4A"/>
    <w:rsid w:val="00991F4B"/>
    <w:rsid w:val="0099585F"/>
    <w:rsid w:val="009A41A3"/>
    <w:rsid w:val="009A55EE"/>
    <w:rsid w:val="009A7BB0"/>
    <w:rsid w:val="009B07F2"/>
    <w:rsid w:val="009B453F"/>
    <w:rsid w:val="009B4FB6"/>
    <w:rsid w:val="009B78FA"/>
    <w:rsid w:val="009B7A1F"/>
    <w:rsid w:val="009B7BA2"/>
    <w:rsid w:val="009C06D2"/>
    <w:rsid w:val="009C16D1"/>
    <w:rsid w:val="009D12FC"/>
    <w:rsid w:val="009D1586"/>
    <w:rsid w:val="009D1B42"/>
    <w:rsid w:val="009D2C52"/>
    <w:rsid w:val="009D4328"/>
    <w:rsid w:val="009D5444"/>
    <w:rsid w:val="009E00D2"/>
    <w:rsid w:val="009E0CB2"/>
    <w:rsid w:val="009E46CB"/>
    <w:rsid w:val="009E5ED3"/>
    <w:rsid w:val="009E6CFD"/>
    <w:rsid w:val="009F1A45"/>
    <w:rsid w:val="009F254A"/>
    <w:rsid w:val="009F431E"/>
    <w:rsid w:val="009F7D83"/>
    <w:rsid w:val="00A00139"/>
    <w:rsid w:val="00A0092C"/>
    <w:rsid w:val="00A07931"/>
    <w:rsid w:val="00A10CCE"/>
    <w:rsid w:val="00A127A6"/>
    <w:rsid w:val="00A13259"/>
    <w:rsid w:val="00A147E7"/>
    <w:rsid w:val="00A14CD2"/>
    <w:rsid w:val="00A15669"/>
    <w:rsid w:val="00A15CC1"/>
    <w:rsid w:val="00A21A61"/>
    <w:rsid w:val="00A2328C"/>
    <w:rsid w:val="00A30116"/>
    <w:rsid w:val="00A31934"/>
    <w:rsid w:val="00A31D27"/>
    <w:rsid w:val="00A322AF"/>
    <w:rsid w:val="00A332BC"/>
    <w:rsid w:val="00A33D31"/>
    <w:rsid w:val="00A34C64"/>
    <w:rsid w:val="00A40CDA"/>
    <w:rsid w:val="00A423F6"/>
    <w:rsid w:val="00A479BC"/>
    <w:rsid w:val="00A47A06"/>
    <w:rsid w:val="00A5525A"/>
    <w:rsid w:val="00A56676"/>
    <w:rsid w:val="00A57241"/>
    <w:rsid w:val="00A66755"/>
    <w:rsid w:val="00A72D98"/>
    <w:rsid w:val="00A76026"/>
    <w:rsid w:val="00A77280"/>
    <w:rsid w:val="00A82BA2"/>
    <w:rsid w:val="00A835F6"/>
    <w:rsid w:val="00A8554A"/>
    <w:rsid w:val="00A861EE"/>
    <w:rsid w:val="00A93797"/>
    <w:rsid w:val="00A95AA6"/>
    <w:rsid w:val="00AA5B88"/>
    <w:rsid w:val="00AA67CE"/>
    <w:rsid w:val="00AB0474"/>
    <w:rsid w:val="00AC1AFC"/>
    <w:rsid w:val="00AC2859"/>
    <w:rsid w:val="00AC3ADC"/>
    <w:rsid w:val="00AC41E9"/>
    <w:rsid w:val="00AC6E7D"/>
    <w:rsid w:val="00AD1572"/>
    <w:rsid w:val="00AD1E6C"/>
    <w:rsid w:val="00AD36D1"/>
    <w:rsid w:val="00AD55DB"/>
    <w:rsid w:val="00AD6861"/>
    <w:rsid w:val="00AD7096"/>
    <w:rsid w:val="00AD7210"/>
    <w:rsid w:val="00AE05E3"/>
    <w:rsid w:val="00AE7978"/>
    <w:rsid w:val="00AF125D"/>
    <w:rsid w:val="00AF6223"/>
    <w:rsid w:val="00AF68D3"/>
    <w:rsid w:val="00B00C81"/>
    <w:rsid w:val="00B03465"/>
    <w:rsid w:val="00B04578"/>
    <w:rsid w:val="00B066A7"/>
    <w:rsid w:val="00B07B1C"/>
    <w:rsid w:val="00B10FD6"/>
    <w:rsid w:val="00B11EE6"/>
    <w:rsid w:val="00B23EE9"/>
    <w:rsid w:val="00B24D4C"/>
    <w:rsid w:val="00B4162B"/>
    <w:rsid w:val="00B4340A"/>
    <w:rsid w:val="00B45E30"/>
    <w:rsid w:val="00B515C1"/>
    <w:rsid w:val="00B518C4"/>
    <w:rsid w:val="00B52081"/>
    <w:rsid w:val="00B537D0"/>
    <w:rsid w:val="00B543BD"/>
    <w:rsid w:val="00B55BC4"/>
    <w:rsid w:val="00B55E0A"/>
    <w:rsid w:val="00B5690C"/>
    <w:rsid w:val="00B6040E"/>
    <w:rsid w:val="00B62F22"/>
    <w:rsid w:val="00B670C7"/>
    <w:rsid w:val="00B67816"/>
    <w:rsid w:val="00B67FFD"/>
    <w:rsid w:val="00B70ADD"/>
    <w:rsid w:val="00B71BDB"/>
    <w:rsid w:val="00B7433B"/>
    <w:rsid w:val="00B82CE6"/>
    <w:rsid w:val="00B84196"/>
    <w:rsid w:val="00B85462"/>
    <w:rsid w:val="00BA0550"/>
    <w:rsid w:val="00BA197E"/>
    <w:rsid w:val="00BA69D6"/>
    <w:rsid w:val="00BB191A"/>
    <w:rsid w:val="00BB1D8F"/>
    <w:rsid w:val="00BB1EEC"/>
    <w:rsid w:val="00BB2CE7"/>
    <w:rsid w:val="00BC1B41"/>
    <w:rsid w:val="00BC575F"/>
    <w:rsid w:val="00BC742C"/>
    <w:rsid w:val="00BE3FE3"/>
    <w:rsid w:val="00BF11E4"/>
    <w:rsid w:val="00BF7438"/>
    <w:rsid w:val="00C0351C"/>
    <w:rsid w:val="00C10C13"/>
    <w:rsid w:val="00C16470"/>
    <w:rsid w:val="00C16725"/>
    <w:rsid w:val="00C17314"/>
    <w:rsid w:val="00C247A7"/>
    <w:rsid w:val="00C254DE"/>
    <w:rsid w:val="00C36B5D"/>
    <w:rsid w:val="00C44CF4"/>
    <w:rsid w:val="00C45E43"/>
    <w:rsid w:val="00C467B1"/>
    <w:rsid w:val="00C468EC"/>
    <w:rsid w:val="00C47D97"/>
    <w:rsid w:val="00C516E5"/>
    <w:rsid w:val="00C528BA"/>
    <w:rsid w:val="00C54A3D"/>
    <w:rsid w:val="00C56282"/>
    <w:rsid w:val="00C56B2A"/>
    <w:rsid w:val="00C57B8D"/>
    <w:rsid w:val="00C60A3A"/>
    <w:rsid w:val="00C66A86"/>
    <w:rsid w:val="00C7263D"/>
    <w:rsid w:val="00C82ADC"/>
    <w:rsid w:val="00C832EC"/>
    <w:rsid w:val="00C851C9"/>
    <w:rsid w:val="00C951CC"/>
    <w:rsid w:val="00C97290"/>
    <w:rsid w:val="00CA3395"/>
    <w:rsid w:val="00CA7CA9"/>
    <w:rsid w:val="00CB7351"/>
    <w:rsid w:val="00CB7601"/>
    <w:rsid w:val="00CB78B4"/>
    <w:rsid w:val="00CC49BA"/>
    <w:rsid w:val="00CC512C"/>
    <w:rsid w:val="00CC6DCA"/>
    <w:rsid w:val="00CD2034"/>
    <w:rsid w:val="00CD450A"/>
    <w:rsid w:val="00CE5107"/>
    <w:rsid w:val="00CE5F05"/>
    <w:rsid w:val="00CE5FF4"/>
    <w:rsid w:val="00CE7747"/>
    <w:rsid w:val="00CF18AF"/>
    <w:rsid w:val="00CF2C82"/>
    <w:rsid w:val="00CF37DE"/>
    <w:rsid w:val="00CF3CAC"/>
    <w:rsid w:val="00CF517F"/>
    <w:rsid w:val="00CF75D8"/>
    <w:rsid w:val="00D000DB"/>
    <w:rsid w:val="00D00347"/>
    <w:rsid w:val="00D01C08"/>
    <w:rsid w:val="00D02668"/>
    <w:rsid w:val="00D102EA"/>
    <w:rsid w:val="00D1061C"/>
    <w:rsid w:val="00D10E1A"/>
    <w:rsid w:val="00D13189"/>
    <w:rsid w:val="00D15367"/>
    <w:rsid w:val="00D1629E"/>
    <w:rsid w:val="00D162A6"/>
    <w:rsid w:val="00D2171F"/>
    <w:rsid w:val="00D244B3"/>
    <w:rsid w:val="00D245D5"/>
    <w:rsid w:val="00D26268"/>
    <w:rsid w:val="00D30F4E"/>
    <w:rsid w:val="00D32DF1"/>
    <w:rsid w:val="00D33803"/>
    <w:rsid w:val="00D343B2"/>
    <w:rsid w:val="00D43CAC"/>
    <w:rsid w:val="00D44D16"/>
    <w:rsid w:val="00D45A0A"/>
    <w:rsid w:val="00D4689D"/>
    <w:rsid w:val="00D5302D"/>
    <w:rsid w:val="00D6034E"/>
    <w:rsid w:val="00D7341E"/>
    <w:rsid w:val="00D745F6"/>
    <w:rsid w:val="00D77CFC"/>
    <w:rsid w:val="00D80552"/>
    <w:rsid w:val="00D81716"/>
    <w:rsid w:val="00D84188"/>
    <w:rsid w:val="00D9303E"/>
    <w:rsid w:val="00D96579"/>
    <w:rsid w:val="00D97626"/>
    <w:rsid w:val="00DA144D"/>
    <w:rsid w:val="00DA175A"/>
    <w:rsid w:val="00DB0083"/>
    <w:rsid w:val="00DB785A"/>
    <w:rsid w:val="00DC4AD3"/>
    <w:rsid w:val="00DC5BFD"/>
    <w:rsid w:val="00DD3746"/>
    <w:rsid w:val="00DD5873"/>
    <w:rsid w:val="00DE11BB"/>
    <w:rsid w:val="00DE2139"/>
    <w:rsid w:val="00DE5F30"/>
    <w:rsid w:val="00DE7C99"/>
    <w:rsid w:val="00DF0D28"/>
    <w:rsid w:val="00DF1E84"/>
    <w:rsid w:val="00DF2AC0"/>
    <w:rsid w:val="00E00162"/>
    <w:rsid w:val="00E04FF8"/>
    <w:rsid w:val="00E10EFE"/>
    <w:rsid w:val="00E11AAE"/>
    <w:rsid w:val="00E11C7B"/>
    <w:rsid w:val="00E2314B"/>
    <w:rsid w:val="00E23D1D"/>
    <w:rsid w:val="00E26555"/>
    <w:rsid w:val="00E3217A"/>
    <w:rsid w:val="00E331C8"/>
    <w:rsid w:val="00E34585"/>
    <w:rsid w:val="00E34F8C"/>
    <w:rsid w:val="00E355D3"/>
    <w:rsid w:val="00E46269"/>
    <w:rsid w:val="00E462C5"/>
    <w:rsid w:val="00E46FDC"/>
    <w:rsid w:val="00E47CF4"/>
    <w:rsid w:val="00E50257"/>
    <w:rsid w:val="00E54191"/>
    <w:rsid w:val="00E61192"/>
    <w:rsid w:val="00E615E5"/>
    <w:rsid w:val="00E62721"/>
    <w:rsid w:val="00E7239D"/>
    <w:rsid w:val="00EA0955"/>
    <w:rsid w:val="00EA2136"/>
    <w:rsid w:val="00EA378E"/>
    <w:rsid w:val="00EB0CDC"/>
    <w:rsid w:val="00EB2B0E"/>
    <w:rsid w:val="00EB2C1F"/>
    <w:rsid w:val="00EB5D17"/>
    <w:rsid w:val="00EB6A24"/>
    <w:rsid w:val="00EC0150"/>
    <w:rsid w:val="00EC086E"/>
    <w:rsid w:val="00EC19F2"/>
    <w:rsid w:val="00EC6627"/>
    <w:rsid w:val="00ED32FD"/>
    <w:rsid w:val="00ED405F"/>
    <w:rsid w:val="00ED683B"/>
    <w:rsid w:val="00EF0860"/>
    <w:rsid w:val="00EF3A02"/>
    <w:rsid w:val="00EF3C7F"/>
    <w:rsid w:val="00EF4BE8"/>
    <w:rsid w:val="00EF719E"/>
    <w:rsid w:val="00F01448"/>
    <w:rsid w:val="00F0263F"/>
    <w:rsid w:val="00F07FE6"/>
    <w:rsid w:val="00F1570B"/>
    <w:rsid w:val="00F2102F"/>
    <w:rsid w:val="00F21B8C"/>
    <w:rsid w:val="00F24B1C"/>
    <w:rsid w:val="00F253D3"/>
    <w:rsid w:val="00F27772"/>
    <w:rsid w:val="00F27F4D"/>
    <w:rsid w:val="00F34885"/>
    <w:rsid w:val="00F40A59"/>
    <w:rsid w:val="00F418A5"/>
    <w:rsid w:val="00F43216"/>
    <w:rsid w:val="00F44239"/>
    <w:rsid w:val="00F47331"/>
    <w:rsid w:val="00F510B9"/>
    <w:rsid w:val="00F5455F"/>
    <w:rsid w:val="00F629C5"/>
    <w:rsid w:val="00F63CBB"/>
    <w:rsid w:val="00F65990"/>
    <w:rsid w:val="00F70B32"/>
    <w:rsid w:val="00F83627"/>
    <w:rsid w:val="00F84A74"/>
    <w:rsid w:val="00F85F13"/>
    <w:rsid w:val="00F908E5"/>
    <w:rsid w:val="00F9117F"/>
    <w:rsid w:val="00F91A0A"/>
    <w:rsid w:val="00F95B7B"/>
    <w:rsid w:val="00FA08F6"/>
    <w:rsid w:val="00FA47D4"/>
    <w:rsid w:val="00FA7DBE"/>
    <w:rsid w:val="00FB0346"/>
    <w:rsid w:val="00FB57DD"/>
    <w:rsid w:val="00FB6440"/>
    <w:rsid w:val="00FC1AB4"/>
    <w:rsid w:val="00FC25E0"/>
    <w:rsid w:val="00FC4338"/>
    <w:rsid w:val="00FC459C"/>
    <w:rsid w:val="00FC7842"/>
    <w:rsid w:val="00FC7BA5"/>
    <w:rsid w:val="00FD1216"/>
    <w:rsid w:val="00FD1BD2"/>
    <w:rsid w:val="00FD5C05"/>
    <w:rsid w:val="00FE0CC2"/>
    <w:rsid w:val="00FE28A0"/>
    <w:rsid w:val="00FE4746"/>
    <w:rsid w:val="00FE7869"/>
    <w:rsid w:val="00FE7ED8"/>
    <w:rsid w:val="00FF0B7F"/>
    <w:rsid w:val="00FF621C"/>
    <w:rsid w:val="00FF7786"/>
    <w:rsid w:val="49F87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79ED10"/>
  <w15:docId w15:val="{E5C583E1-8813-4131-89E9-61F6AE2D9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1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0"/>
    <w:next w:val="a0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7">
    <w:name w:val="heading 7"/>
    <w:basedOn w:val="a0"/>
    <w:next w:val="a0"/>
    <w:link w:val="70"/>
    <w:uiPriority w:val="9"/>
    <w:qFormat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FollowedHyperlink"/>
    <w:basedOn w:val="a1"/>
    <w:uiPriority w:val="99"/>
    <w:semiHidden/>
    <w:unhideWhenUsed/>
    <w:qFormat/>
    <w:rPr>
      <w:color w:val="954F72" w:themeColor="followedHyperlink"/>
      <w:u w:val="single"/>
    </w:rPr>
  </w:style>
  <w:style w:type="character" w:styleId="a5">
    <w:name w:val="footnote reference"/>
    <w:uiPriority w:val="99"/>
    <w:rPr>
      <w:vertAlign w:val="superscript"/>
    </w:rPr>
  </w:style>
  <w:style w:type="character" w:styleId="a6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7">
    <w:name w:val="Strong"/>
    <w:basedOn w:val="a1"/>
    <w:uiPriority w:val="22"/>
    <w:qFormat/>
    <w:rPr>
      <w:b/>
      <w:bCs/>
    </w:rPr>
  </w:style>
  <w:style w:type="paragraph" w:styleId="a8">
    <w:name w:val="Balloon Text"/>
    <w:basedOn w:val="a0"/>
    <w:link w:val="a9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a">
    <w:name w:val="footnote text"/>
    <w:basedOn w:val="a0"/>
    <w:link w:val="ab"/>
    <w:uiPriority w:val="99"/>
    <w:semiHidden/>
    <w:unhideWhenUsed/>
    <w:pPr>
      <w:spacing w:after="0" w:line="240" w:lineRule="auto"/>
    </w:pPr>
    <w:rPr>
      <w:sz w:val="20"/>
      <w:szCs w:val="20"/>
    </w:rPr>
  </w:style>
  <w:style w:type="paragraph" w:styleId="ac">
    <w:name w:val="header"/>
    <w:basedOn w:val="a0"/>
    <w:link w:val="ad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Body Text"/>
    <w:basedOn w:val="a0"/>
    <w:link w:val="af"/>
    <w:uiPriority w:val="99"/>
    <w:semiHidden/>
    <w:unhideWhenUsed/>
    <w:qFormat/>
    <w:pPr>
      <w:spacing w:after="120"/>
    </w:pPr>
  </w:style>
  <w:style w:type="paragraph" w:styleId="af0">
    <w:name w:val="Body Text Indent"/>
    <w:basedOn w:val="a0"/>
    <w:link w:val="af1"/>
    <w:uiPriority w:val="99"/>
    <w:unhideWhenUsed/>
    <w:pPr>
      <w:spacing w:after="120"/>
      <w:ind w:left="283"/>
    </w:pPr>
  </w:style>
  <w:style w:type="paragraph" w:styleId="af2">
    <w:name w:val="Title"/>
    <w:basedOn w:val="a0"/>
    <w:link w:val="af3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footer"/>
    <w:basedOn w:val="a0"/>
    <w:link w:val="af5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f6">
    <w:name w:val="Normal (Web)"/>
    <w:basedOn w:val="a0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0"/>
    <w:link w:val="30"/>
    <w:uiPriority w:val="99"/>
    <w:semiHidden/>
    <w:unhideWhenUsed/>
    <w:pPr>
      <w:spacing w:after="120"/>
    </w:pPr>
    <w:rPr>
      <w:sz w:val="16"/>
      <w:szCs w:val="16"/>
    </w:rPr>
  </w:style>
  <w:style w:type="paragraph" w:styleId="2">
    <w:name w:val="Body Text Indent 2"/>
    <w:basedOn w:val="a0"/>
    <w:link w:val="20"/>
    <w:uiPriority w:val="99"/>
    <w:semiHidden/>
    <w:unhideWhenUsed/>
    <w:pPr>
      <w:spacing w:after="120" w:line="480" w:lineRule="auto"/>
      <w:ind w:left="283"/>
    </w:pPr>
  </w:style>
  <w:style w:type="table" w:styleId="af7">
    <w:name w:val="Table Grid"/>
    <w:basedOn w:val="a2"/>
    <w:uiPriority w:val="39"/>
    <w:qFormat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0">
    <w:name w:val="Заголовок 7 Знак"/>
    <w:basedOn w:val="a1"/>
    <w:link w:val="7"/>
    <w:uiPriority w:val="9"/>
    <w:rPr>
      <w:rFonts w:ascii="Calibri" w:eastAsia="Times New Roman" w:hAnsi="Calibri" w:cs="Times New Roman"/>
      <w:sz w:val="24"/>
      <w:szCs w:val="24"/>
    </w:rPr>
  </w:style>
  <w:style w:type="character" w:customStyle="1" w:styleId="ab">
    <w:name w:val="Текст сноски Знак"/>
    <w:basedOn w:val="a1"/>
    <w:link w:val="aa"/>
    <w:uiPriority w:val="99"/>
    <w:semiHidden/>
    <w:rPr>
      <w:sz w:val="20"/>
      <w:szCs w:val="20"/>
    </w:rPr>
  </w:style>
  <w:style w:type="character" w:customStyle="1" w:styleId="af1">
    <w:name w:val="Основной текст с отступом Знак"/>
    <w:basedOn w:val="a1"/>
    <w:link w:val="af0"/>
    <w:uiPriority w:val="99"/>
  </w:style>
  <w:style w:type="character" w:customStyle="1" w:styleId="11">
    <w:name w:val="Основной текст с отступом Знак1"/>
    <w:basedOn w:val="a1"/>
    <w:uiPriority w:val="99"/>
    <w:semiHidden/>
  </w:style>
  <w:style w:type="paragraph" w:customStyle="1" w:styleId="Default">
    <w:name w:val="Default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af8">
    <w:name w:val="List Paragraph"/>
    <w:basedOn w:val="a0"/>
    <w:link w:val="af9"/>
    <w:uiPriority w:val="1"/>
    <w:qFormat/>
    <w:pPr>
      <w:ind w:left="720"/>
      <w:contextualSpacing/>
    </w:pPr>
  </w:style>
  <w:style w:type="character" w:customStyle="1" w:styleId="a9">
    <w:name w:val="Текст выноски Знак"/>
    <w:basedOn w:val="a1"/>
    <w:link w:val="a8"/>
    <w:uiPriority w:val="99"/>
    <w:semiHidden/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basedOn w:val="a1"/>
    <w:uiPriority w:val="99"/>
    <w:semiHidden/>
    <w:rPr>
      <w:rFonts w:ascii="Segoe UI" w:hAnsi="Segoe UI" w:cs="Segoe UI"/>
      <w:sz w:val="18"/>
      <w:szCs w:val="18"/>
    </w:rPr>
  </w:style>
  <w:style w:type="character" w:customStyle="1" w:styleId="30">
    <w:name w:val="Основной текст 3 Знак"/>
    <w:basedOn w:val="a1"/>
    <w:link w:val="3"/>
    <w:uiPriority w:val="99"/>
    <w:semiHidden/>
    <w:qFormat/>
    <w:rPr>
      <w:sz w:val="16"/>
      <w:szCs w:val="16"/>
    </w:rPr>
  </w:style>
  <w:style w:type="character" w:customStyle="1" w:styleId="31">
    <w:name w:val="Основной текст 3 Знак1"/>
    <w:basedOn w:val="a1"/>
    <w:uiPriority w:val="99"/>
    <w:semiHidden/>
    <w:rPr>
      <w:sz w:val="16"/>
      <w:szCs w:val="16"/>
    </w:rPr>
  </w:style>
  <w:style w:type="character" w:customStyle="1" w:styleId="ad">
    <w:name w:val="Верхний колонтитул Знак"/>
    <w:basedOn w:val="a1"/>
    <w:link w:val="ac"/>
    <w:uiPriority w:val="99"/>
    <w:qFormat/>
  </w:style>
  <w:style w:type="character" w:customStyle="1" w:styleId="af5">
    <w:name w:val="Нижний колонтитул Знак"/>
    <w:basedOn w:val="a1"/>
    <w:link w:val="af4"/>
    <w:uiPriority w:val="99"/>
    <w:qFormat/>
  </w:style>
  <w:style w:type="character" w:customStyle="1" w:styleId="af">
    <w:name w:val="Основной текст Знак"/>
    <w:basedOn w:val="a1"/>
    <w:link w:val="ae"/>
    <w:uiPriority w:val="99"/>
    <w:semiHidden/>
  </w:style>
  <w:style w:type="character" w:customStyle="1" w:styleId="20">
    <w:name w:val="Основной текст с отступом 2 Знак"/>
    <w:basedOn w:val="a1"/>
    <w:link w:val="2"/>
    <w:uiPriority w:val="99"/>
    <w:semiHidden/>
    <w:qFormat/>
  </w:style>
  <w:style w:type="character" w:customStyle="1" w:styleId="21">
    <w:name w:val="Основной текст с отступом 2 Знак1"/>
    <w:basedOn w:val="a1"/>
    <w:uiPriority w:val="99"/>
    <w:semiHidden/>
  </w:style>
  <w:style w:type="character" w:customStyle="1" w:styleId="13">
    <w:name w:val="Слабое выделение1"/>
    <w:basedOn w:val="a1"/>
    <w:uiPriority w:val="19"/>
    <w:qFormat/>
    <w:rPr>
      <w:i/>
      <w:iCs/>
      <w:color w:val="808080" w:themeColor="text1" w:themeTint="7F"/>
    </w:rPr>
  </w:style>
  <w:style w:type="character" w:customStyle="1" w:styleId="afa">
    <w:name w:val="Цветовое выделение"/>
    <w:uiPriority w:val="99"/>
    <w:qFormat/>
    <w:rPr>
      <w:b/>
      <w:bCs/>
      <w:color w:val="26282F"/>
    </w:rPr>
  </w:style>
  <w:style w:type="character" w:customStyle="1" w:styleId="afb">
    <w:name w:val="Гипертекстовая ссылка"/>
    <w:basedOn w:val="afa"/>
    <w:uiPriority w:val="99"/>
    <w:qFormat/>
    <w:rPr>
      <w:b w:val="0"/>
      <w:bCs w:val="0"/>
      <w:color w:val="106BBE"/>
    </w:rPr>
  </w:style>
  <w:style w:type="paragraph" w:customStyle="1" w:styleId="afc">
    <w:name w:val="Заголовок статьи"/>
    <w:basedOn w:val="a0"/>
    <w:next w:val="a0"/>
    <w:uiPriority w:val="99"/>
    <w:qFormat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paragraph" w:customStyle="1" w:styleId="afd">
    <w:name w:val="Прижатый влево"/>
    <w:basedOn w:val="a0"/>
    <w:next w:val="a0"/>
    <w:uiPriority w:val="99"/>
    <w:qFormat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8">
    <w:name w:val="Основной текст (8)_"/>
    <w:link w:val="81"/>
    <w:uiPriority w:val="99"/>
    <w:qFormat/>
    <w:rPr>
      <w:rFonts w:ascii="Times New Roman" w:hAnsi="Times New Roman" w:cs="Times New Roman"/>
      <w:b/>
      <w:bCs/>
      <w:i/>
      <w:iCs/>
      <w:sz w:val="27"/>
      <w:szCs w:val="27"/>
      <w:shd w:val="clear" w:color="auto" w:fill="FFFFFF"/>
    </w:rPr>
  </w:style>
  <w:style w:type="paragraph" w:customStyle="1" w:styleId="81">
    <w:name w:val="Основной текст (8)1"/>
    <w:basedOn w:val="a0"/>
    <w:link w:val="8"/>
    <w:uiPriority w:val="99"/>
    <w:qFormat/>
    <w:pPr>
      <w:shd w:val="clear" w:color="auto" w:fill="FFFFFF"/>
      <w:spacing w:after="0" w:line="240" w:lineRule="atLeast"/>
      <w:jc w:val="both"/>
    </w:pPr>
    <w:rPr>
      <w:rFonts w:ascii="Times New Roman" w:hAnsi="Times New Roman" w:cs="Times New Roman"/>
      <w:b/>
      <w:bCs/>
      <w:i/>
      <w:iCs/>
      <w:sz w:val="27"/>
      <w:szCs w:val="27"/>
    </w:rPr>
  </w:style>
  <w:style w:type="character" w:customStyle="1" w:styleId="82">
    <w:name w:val="Основной текст (8)2"/>
    <w:basedOn w:val="8"/>
    <w:uiPriority w:val="99"/>
    <w:qFormat/>
    <w:rPr>
      <w:rFonts w:ascii="Times New Roman" w:hAnsi="Times New Roman" w:cs="Times New Roman"/>
      <w:b/>
      <w:bCs/>
      <w:i/>
      <w:iCs/>
      <w:sz w:val="27"/>
      <w:szCs w:val="27"/>
      <w:shd w:val="clear" w:color="auto" w:fill="FFFFFF"/>
    </w:rPr>
  </w:style>
  <w:style w:type="character" w:customStyle="1" w:styleId="10">
    <w:name w:val="Заголовок 1 Знак"/>
    <w:basedOn w:val="a1"/>
    <w:link w:val="1"/>
    <w:uiPriority w:val="9"/>
    <w:qFormat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af3">
    <w:name w:val="Заголовок Знак"/>
    <w:basedOn w:val="a1"/>
    <w:link w:val="af2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1"/>
    <w:qFormat/>
  </w:style>
  <w:style w:type="paragraph" w:customStyle="1" w:styleId="a">
    <w:name w:val="Маркированный."/>
    <w:basedOn w:val="a0"/>
    <w:qFormat/>
    <w:pPr>
      <w:numPr>
        <w:numId w:val="1"/>
      </w:numPr>
      <w:spacing w:after="0" w:line="240" w:lineRule="auto"/>
      <w:ind w:left="1066" w:hanging="357"/>
    </w:pPr>
    <w:rPr>
      <w:rFonts w:ascii="Times New Roman" w:eastAsia="Times New Roman" w:hAnsi="Times New Roman" w:cs="Times New Roman"/>
      <w:sz w:val="24"/>
    </w:rPr>
  </w:style>
  <w:style w:type="table" w:customStyle="1" w:styleId="14">
    <w:name w:val="Сетка таблицы1"/>
    <w:basedOn w:val="a2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9">
    <w:name w:val="Абзац списка Знак"/>
    <w:link w:val="af8"/>
    <w:uiPriority w:val="34"/>
    <w:qFormat/>
  </w:style>
  <w:style w:type="paragraph" w:customStyle="1" w:styleId="15">
    <w:name w:val="Обычный1"/>
    <w:qFormat/>
    <w:pPr>
      <w:spacing w:before="100" w:after="100"/>
    </w:pPr>
    <w:rPr>
      <w:rFonts w:eastAsia="Times New Roman"/>
      <w:color w:val="000000"/>
      <w:sz w:val="24"/>
      <w:szCs w:val="24"/>
    </w:rPr>
  </w:style>
  <w:style w:type="paragraph" w:customStyle="1" w:styleId="ConsPlusNormal">
    <w:name w:val="ConsPlusNormal"/>
    <w:next w:val="a0"/>
    <w:qFormat/>
    <w:pPr>
      <w:widowControl w:val="0"/>
      <w:suppressAutoHyphens/>
      <w:autoSpaceDE w:val="0"/>
      <w:ind w:firstLine="720"/>
    </w:pPr>
    <w:rPr>
      <w:rFonts w:ascii="Arial" w:eastAsia="Times New Roman" w:hAnsi="Arial" w:cs="Arial"/>
      <w:lang w:eastAsia="hi-IN" w:bidi="hi-IN"/>
    </w:rPr>
  </w:style>
  <w:style w:type="paragraph" w:customStyle="1" w:styleId="Style25">
    <w:name w:val="Style25"/>
    <w:basedOn w:val="a0"/>
    <w:uiPriority w:val="99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nstancename">
    <w:name w:val="instancename"/>
    <w:basedOn w:val="a1"/>
    <w:qFormat/>
  </w:style>
  <w:style w:type="table" w:customStyle="1" w:styleId="22">
    <w:name w:val="Сетка таблицы2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">
    <w:name w:val="Style2"/>
    <w:basedOn w:val="a0"/>
    <w:qFormat/>
    <w:pPr>
      <w:widowControl w:val="0"/>
      <w:autoSpaceDE w:val="0"/>
      <w:autoSpaceDN w:val="0"/>
      <w:adjustRightInd w:val="0"/>
      <w:spacing w:after="0" w:line="484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qFormat/>
    <w:rPr>
      <w:rFonts w:ascii="Times New Roman" w:hAnsi="Times New Roman" w:cs="Times New Roman"/>
      <w:sz w:val="26"/>
      <w:szCs w:val="26"/>
    </w:rPr>
  </w:style>
  <w:style w:type="paragraph" w:styleId="afe">
    <w:name w:val="No Spacing"/>
    <w:uiPriority w:val="1"/>
    <w:qFormat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wto.ru/documents.asp?f=sogl&amp;t=13" TargetMode="External"/><Relationship Id="rId18" Type="http://schemas.openxmlformats.org/officeDocument/2006/relationships/hyperlink" Target="https://urait.ru/bcode/512772" TargetMode="External"/><Relationship Id="rId26" Type="http://schemas.openxmlformats.org/officeDocument/2006/relationships/hyperlink" Target="http://www.library.fa.ru/res_mainres.asp?cat=en" TargetMode="External"/><Relationship Id="rId39" Type="http://schemas.openxmlformats.org/officeDocument/2006/relationships/hyperlink" Target="http://library.fa.ru/res_mainres.asp?cat=els&amp;sort=1" TargetMode="External"/><Relationship Id="rId21" Type="http://schemas.openxmlformats.org/officeDocument/2006/relationships/hyperlink" Target="https://urait.ru/bcode/532683" TargetMode="External"/><Relationship Id="rId34" Type="http://schemas.openxmlformats.org/officeDocument/2006/relationships/hyperlink" Target="http://elib.fa.ru/" TargetMode="External"/><Relationship Id="rId42" Type="http://schemas.openxmlformats.org/officeDocument/2006/relationships/hyperlink" Target="http://library.fa.ru/res_mainres.asp?cat=sps&amp;sort=1" TargetMode="External"/><Relationship Id="rId47" Type="http://schemas.openxmlformats.org/officeDocument/2006/relationships/footer" Target="footer2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urait.ru/bcode/512769" TargetMode="External"/><Relationship Id="rId29" Type="http://schemas.openxmlformats.org/officeDocument/2006/relationships/hyperlink" Target="http://www.fa.ru/fil/smolensk/sveden/document/Documents/docs/2019/%d0%9f%d1%80%d0%b8%d0%ba%d0%b0%d0%b7%20%e2%84%96%201506_%d0%be%20%d0%be%d1%82%2027.06.2019.pdf" TargetMode="External"/><Relationship Id="rId11" Type="http://schemas.openxmlformats.org/officeDocument/2006/relationships/hyperlink" Target="http://www.wto.ru/documents.asp?f=sogl&amp;t=13" TargetMode="External"/><Relationship Id="rId24" Type="http://schemas.openxmlformats.org/officeDocument/2006/relationships/hyperlink" Target="http://ebs.prospekt.org/book/46023" TargetMode="External"/><Relationship Id="rId32" Type="http://schemas.openxmlformats.org/officeDocument/2006/relationships/hyperlink" Target="http://www.fa.ru/univer/DocLib/%D0%9C%D0%B5%D1%82%D0%BE%D0%B4%D0%B8%D1%87%D0%B5%D1%81%D0%BA%D0%B0%D1%8F%20%D1%80%D0%B0%D0%B1%D0%BE%D1%82%D0%B0/%D0%9F%D1%80%D0%B8%D0%BA%D0%B0%D0%B7%D1%8B%20%D0%A4%D0%B8%D0%BD%D0%B0%D0%BD%D1%81%D0%BE%D0%B2%D0%BE%D0%B3%D0%BE%20%D1%83%D0%BD%D0%B8%D0%B2%D0%B5%D1%80%D1%81%D0%B8%D1%82%D0%B5%D1%82%D0%B0/%D0%91%D0%B0%D0%BA%D0%B0%D0%BB%D0%B0%D0%B2%D1%80%D0%B8%D0%B0%D1%82/%D0%9F%D1%80%D0%B8%D0%BA%D0%B0%D0%B7%20%E2%84%960786_%D0%BE%20%D0%BE%D1%82%2006.04.2018.pdf" TargetMode="External"/><Relationship Id="rId37" Type="http://schemas.openxmlformats.org/officeDocument/2006/relationships/hyperlink" Target="http://library.fa.ru/res_mainres.asp?cat=journals&amp;sort=1" TargetMode="External"/><Relationship Id="rId40" Type="http://schemas.openxmlformats.org/officeDocument/2006/relationships/hyperlink" Target="http://library.fa.ru/res_mainres.asp?cat=diss&amp;sort=1" TargetMode="External"/><Relationship Id="rId45" Type="http://schemas.openxmlformats.org/officeDocument/2006/relationships/hyperlink" Target="http://library.fa.ru/res_mainres.asp?cat=ef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urait.ru/bcode/509648" TargetMode="External"/><Relationship Id="rId23" Type="http://schemas.openxmlformats.org/officeDocument/2006/relationships/hyperlink" Target="https://urait.ru/bcode/533074" TargetMode="External"/><Relationship Id="rId28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O%D0%B1%D1%89%D0%B8%D0%B5%20%D0%BD%D0%BE%D1%80%D0%BC%D0%B0%D1%82%D0%B8%D0%B2%D0%BD%D1%8B%D0%B5%20%D0%B4%D0%BE%D0%BA%D1%83%D0%BC%D0%B5%D0%BD%D1%82%D1%8B%20%D0%BF%D0%BE%20%D1%83%D1%87%D0%B5%D0%B1%D0%BD%D0%BE%D0%B9%20%D1%80%D0%B0%D0%B1%D0%BE%D1%82%D0%B5/%D0%9F%D1%80%D0%B8%D0%BA%D0%B0%D0%B7%20%E2%84%960557_%D0%BE%20%D0%BE%D1%82%2023.03.2017.pdf" TargetMode="External"/><Relationship Id="rId36" Type="http://schemas.openxmlformats.org/officeDocument/2006/relationships/hyperlink" Target="http://library.fa.ru/res_mainres.asp?cat=rus" TargetMode="External"/><Relationship Id="rId49" Type="http://schemas.openxmlformats.org/officeDocument/2006/relationships/theme" Target="theme/theme1.xml"/><Relationship Id="rId10" Type="http://schemas.openxmlformats.org/officeDocument/2006/relationships/hyperlink" Target="http://www.wto.ru/documents.asp?f=sogl&amp;t=13" TargetMode="External"/><Relationship Id="rId19" Type="http://schemas.openxmlformats.org/officeDocument/2006/relationships/hyperlink" Target="https://urait.ru/bcode/519595" TargetMode="External"/><Relationship Id="rId31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%D0%9D%D0%BE%D1%80%D0%BC%D0%B0%D1%82%D0%B8%D0%B2%D0%BD%D1%8B%D0%B5%20%D0%B4%D0%BE%D0%BA%D1%83%D0%BC%D0%B5%D0%BD%D1%82%D1%8B%20%D0%BF%D0%BE%20%D1%81%D0%B0%D0%BC%D0%BE%D1%81%D1%82%D0%BE%D1%8F%D1%82%D0%B5%D0%BB%D1%8C%D0%BD%D0%BE%D0%B9%20%D1%80%D0%B0%D0%B1%D0%BE%D1%82%D0%B5/%D0%9F%D1%80%D0%B8%D0%BA%D0%B0%D0%B7%20%E2%84%96%201040_%D0%BE%20%D0%BE%D1%82%2011.05.2021.PDF" TargetMode="External"/><Relationship Id="rId44" Type="http://schemas.openxmlformats.org/officeDocument/2006/relationships/hyperlink" Target="http://cat.library.fa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wto.ru/documents.asp?f=sogl&amp;t=13" TargetMode="External"/><Relationship Id="rId14" Type="http://schemas.openxmlformats.org/officeDocument/2006/relationships/hyperlink" Target="https://docs.eaeunion.org/ru-ru/Pages/DisplayDocument.aspx?s=bef9c798-3978-42f3-9ef2-d0fb3d53b75f&amp;w=632c7868-4ee2-4b21-bc64-1995328e6ef3&amp;l=540294ae-c3c9-4511-9bf8-aaf5d6e0d169&amp;EntityID=3610" TargetMode="External"/><Relationship Id="rId22" Type="http://schemas.openxmlformats.org/officeDocument/2006/relationships/hyperlink" Target="https://urait.ru/bcode/518874" TargetMode="External"/><Relationship Id="rId27" Type="http://schemas.openxmlformats.org/officeDocument/2006/relationships/hyperlink" Target="https://www.iprbookshop.ru/" TargetMode="External"/><Relationship Id="rId30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O%D0%B1%D1%89%D0%B8%D0%B5%20%D0%BD%D0%BE%D1%80%D0%BC%D0%B0%D1%82%D0%B8%D0%B2%D0%BD%D1%8B%D0%B5%20%D0%B4%D0%BE%D0%BA%D1%83%D0%BC%D0%B5%D0%BD%D1%82%D1%8B%20%D0%BF%D0%BE%20%D1%83%D1%87%D0%B5%D0%B1%D0%BD%D0%BE%D0%B9%20%D1%80%D0%B0%D0%B1%D0%BE%D1%82%D0%B5/%D0%9F%D1%80%D0%B8%D0%BA%D0%B0%D0%B7%20%E2%84%961597-%D0%BE%20%D0%BE%D1%82%2029.08.2018.pdf" TargetMode="External"/><Relationship Id="rId35" Type="http://schemas.openxmlformats.org/officeDocument/2006/relationships/hyperlink" Target="http://library.fa.ru/res_mainres.asp?cat=en" TargetMode="External"/><Relationship Id="rId43" Type="http://schemas.openxmlformats.org/officeDocument/2006/relationships/hyperlink" Target="http://library.fa.ru/res_mainres.asp?cat=open&amp;sort=1" TargetMode="External"/><Relationship Id="rId48" Type="http://schemas.openxmlformats.org/officeDocument/2006/relationships/fontTable" Target="fontTable.xml"/><Relationship Id="rId8" Type="http://schemas.openxmlformats.org/officeDocument/2006/relationships/hyperlink" Target="https://icsid.worldbank.org/apps/ICSIDWEB/icsiddocs/Documents/ICSID%20Convention%20English.pdf" TargetMode="External"/><Relationship Id="rId3" Type="http://schemas.openxmlformats.org/officeDocument/2006/relationships/styles" Target="styles.xml"/><Relationship Id="rId12" Type="http://schemas.openxmlformats.org/officeDocument/2006/relationships/hyperlink" Target="http://www.wto.ru/documents.asp?f=sogl&amp;t=13" TargetMode="External"/><Relationship Id="rId17" Type="http://schemas.openxmlformats.org/officeDocument/2006/relationships/hyperlink" Target="https://urait.ru/bcode/512771" TargetMode="External"/><Relationship Id="rId25" Type="http://schemas.openxmlformats.org/officeDocument/2006/relationships/hyperlink" Target="http://www.library.fa.ru/res_mainres.asp?cat=rus" TargetMode="External"/><Relationship Id="rId33" Type="http://schemas.openxmlformats.org/officeDocument/2006/relationships/hyperlink" Target="http://www.pravo.gov.ru" TargetMode="External"/><Relationship Id="rId38" Type="http://schemas.openxmlformats.org/officeDocument/2006/relationships/hyperlink" Target="http://library.fa.ru/res_mainres.asp?cat=books&amp;sort=1" TargetMode="External"/><Relationship Id="rId46" Type="http://schemas.openxmlformats.org/officeDocument/2006/relationships/footer" Target="footer1.xml"/><Relationship Id="rId20" Type="http://schemas.openxmlformats.org/officeDocument/2006/relationships/hyperlink" Target="https://urait.ru/bcode/518355" TargetMode="External"/><Relationship Id="rId41" Type="http://schemas.openxmlformats.org/officeDocument/2006/relationships/hyperlink" Target="http://library.fa.ru/res_mainres.asp?cat=dict&amp;sort=1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24D5D3-A349-4BCB-AE96-C69425C8B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44</Pages>
  <Words>15895</Words>
  <Characters>90603</Characters>
  <Application>Microsoft Office Word</Application>
  <DocSecurity>0</DocSecurity>
  <Lines>755</Lines>
  <Paragraphs>212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106286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Степашкин</dc:creator>
  <cp:lastModifiedBy>Иванова Наталья Петровна</cp:lastModifiedBy>
  <cp:revision>13</cp:revision>
  <cp:lastPrinted>2023-12-15T10:09:00Z</cp:lastPrinted>
  <dcterms:created xsi:type="dcterms:W3CDTF">2023-10-24T08:11:00Z</dcterms:created>
  <dcterms:modified xsi:type="dcterms:W3CDTF">2024-06-20T14:02:00Z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1049-11.2.0.11417</vt:lpwstr>
  </property>
  <property fmtid="{D5CDD505-2E9C-101B-9397-08002B2CF9AE}" pid="3" name="ICV">
    <vt:lpwstr>3C9AD4680B1E434487CBC630A911D75F</vt:lpwstr>
  </property>
</Properties>
</file>